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98459E"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98459E"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98459E"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98459E"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98459E"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98459E"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98459E"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98459E"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98459E"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98459E"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98459E"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98459E"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98459E"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98459E"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Pr>
          <w:rStyle w:val="ab"/>
          <w:i/>
          <w:sz w:val="28"/>
          <w:szCs w:val="28"/>
        </w:rPr>
        <w:t>,</w:t>
      </w:r>
    </w:p>
    <w:p w:rsidR="006811D0" w:rsidRPr="001C001D" w:rsidRDefault="0098459E" w:rsidP="00EB23EE">
      <w:pPr>
        <w:widowControl w:val="0"/>
        <w:autoSpaceDE w:val="0"/>
        <w:autoSpaceDN w:val="0"/>
        <w:adjustRightInd w:val="0"/>
        <w:spacing w:line="276" w:lineRule="auto"/>
        <w:jc w:val="center"/>
        <w:rPr>
          <w:i/>
          <w:sz w:val="28"/>
          <w:szCs w:val="28"/>
        </w:rPr>
      </w:pPr>
      <w:hyperlink r:id="rId23" w:history="1">
        <w:r w:rsidRPr="0098459E">
          <w:rPr>
            <w:rStyle w:val="ab"/>
            <w:i/>
            <w:sz w:val="28"/>
            <w:szCs w:val="28"/>
          </w:rPr>
          <w:t>от 25.05.2018 № 226-IНС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4"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25"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98459E" w:rsidP="00C04559">
      <w:pPr>
        <w:spacing w:after="360" w:line="276" w:lineRule="auto"/>
        <w:ind w:firstLine="709"/>
        <w:jc w:val="both"/>
        <w:rPr>
          <w:bCs/>
          <w:i/>
          <w:sz w:val="28"/>
          <w:szCs w:val="28"/>
        </w:rPr>
      </w:pPr>
      <w:hyperlink r:id="rId26"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98459E" w:rsidP="00C04559">
      <w:pPr>
        <w:spacing w:after="360" w:line="276" w:lineRule="auto"/>
        <w:ind w:firstLine="709"/>
        <w:jc w:val="both"/>
        <w:rPr>
          <w:bCs/>
          <w:i/>
          <w:sz w:val="28"/>
          <w:szCs w:val="28"/>
        </w:rPr>
      </w:pPr>
      <w:hyperlink r:id="rId27"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w:t>
      </w:r>
      <w:r w:rsidR="00545EF9" w:rsidRPr="001C001D">
        <w:rPr>
          <w:rFonts w:ascii="Times New Roman" w:hAnsi="Times New Roman" w:cs="Times New Roman"/>
          <w:sz w:val="28"/>
          <w:szCs w:val="28"/>
        </w:rPr>
        <w:lastRenderedPageBreak/>
        <w:t>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w:t>
      </w:r>
      <w:r w:rsidRPr="001C001D">
        <w:rPr>
          <w:sz w:val="28"/>
          <w:szCs w:val="28"/>
        </w:rPr>
        <w:lastRenderedPageBreak/>
        <w:t xml:space="preserve">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8"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9"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lastRenderedPageBreak/>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30" w:history="1">
        <w:r w:rsidRPr="001C001D">
          <w:rPr>
            <w:sz w:val="28"/>
            <w:szCs w:val="28"/>
          </w:rPr>
          <w:t>оборудование</w:t>
        </w:r>
      </w:hyperlink>
      <w:r w:rsidRPr="001C001D">
        <w:rPr>
          <w:sz w:val="28"/>
          <w:szCs w:val="28"/>
        </w:rPr>
        <w:t xml:space="preserve">, хозяйственный </w:t>
      </w:r>
      <w:hyperlink r:id="rId31" w:history="1">
        <w:r w:rsidRPr="001C001D">
          <w:rPr>
            <w:sz w:val="28"/>
            <w:szCs w:val="28"/>
          </w:rPr>
          <w:t>инвентарь</w:t>
        </w:r>
      </w:hyperlink>
      <w:r w:rsidRPr="001C001D">
        <w:rPr>
          <w:sz w:val="28"/>
          <w:szCs w:val="28"/>
        </w:rPr>
        <w:t>, спецодежда;</w:t>
      </w:r>
    </w:p>
    <w:p w:rsidR="00F90545" w:rsidRPr="001C001D" w:rsidRDefault="0098459E" w:rsidP="006811D0">
      <w:pPr>
        <w:spacing w:after="360" w:line="276" w:lineRule="auto"/>
        <w:ind w:firstLine="709"/>
        <w:jc w:val="both"/>
        <w:rPr>
          <w:i/>
          <w:sz w:val="28"/>
          <w:szCs w:val="28"/>
        </w:rPr>
      </w:pPr>
      <w:hyperlink r:id="rId3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w:t>
      </w:r>
      <w:r w:rsidRPr="001C001D">
        <w:rPr>
          <w:sz w:val="28"/>
          <w:szCs w:val="28"/>
        </w:rPr>
        <w:lastRenderedPageBreak/>
        <w:t xml:space="preserve">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w:t>
      </w:r>
      <w:r w:rsidRPr="001C001D">
        <w:rPr>
          <w:sz w:val="28"/>
          <w:szCs w:val="28"/>
        </w:rPr>
        <w:lastRenderedPageBreak/>
        <w:t xml:space="preserve">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lastRenderedPageBreak/>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w:t>
      </w:r>
      <w:r w:rsidRPr="001C001D">
        <w:rPr>
          <w:rFonts w:ascii="Times New Roman" w:hAnsi="Times New Roman" w:cs="Times New Roman"/>
          <w:sz w:val="28"/>
          <w:szCs w:val="28"/>
          <w:lang w:val="ru-RU" w:eastAsia="ru-RU"/>
        </w:rPr>
        <w:lastRenderedPageBreak/>
        <w:t xml:space="preserve">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w:t>
      </w:r>
      <w:r w:rsidR="00545EF9" w:rsidRPr="001C001D">
        <w:rPr>
          <w:sz w:val="28"/>
          <w:szCs w:val="28"/>
        </w:rPr>
        <w:lastRenderedPageBreak/>
        <w:t>(контракта)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lastRenderedPageBreak/>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xml:space="preserve">, которые предусматривают передачу прав </w:t>
      </w:r>
      <w:r w:rsidRPr="001C001D">
        <w:rPr>
          <w:rFonts w:eastAsia="SimSun"/>
          <w:sz w:val="28"/>
          <w:szCs w:val="28"/>
          <w:lang w:eastAsia="zh-CN"/>
        </w:rPr>
        <w:lastRenderedPageBreak/>
        <w:t>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w:t>
      </w:r>
      <w:r w:rsidR="00BE2E3D" w:rsidRPr="001C001D">
        <w:rPr>
          <w:rStyle w:val="a7"/>
          <w:rFonts w:ascii="Times New Roman" w:hAnsi="Times New Roman"/>
          <w:b w:val="0"/>
          <w:sz w:val="28"/>
          <w:szCs w:val="28"/>
          <w:lang w:val="ru-RU"/>
        </w:rPr>
        <w:lastRenderedPageBreak/>
        <w:t xml:space="preserve">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w:t>
      </w:r>
      <w:r w:rsidR="00545EF9" w:rsidRPr="001C001D">
        <w:rPr>
          <w:sz w:val="28"/>
          <w:szCs w:val="28"/>
          <w:lang w:eastAsia="uk-UA"/>
        </w:rPr>
        <w:lastRenderedPageBreak/>
        <w:t>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B6418" w:rsidRDefault="0067195D" w:rsidP="005B6418">
      <w:pPr>
        <w:spacing w:after="360" w:line="276" w:lineRule="auto"/>
        <w:ind w:firstLine="709"/>
        <w:jc w:val="both"/>
      </w:pPr>
      <w:r>
        <w:rPr>
          <w:i/>
          <w:sz w:val="28"/>
          <w:szCs w:val="28"/>
        </w:rPr>
        <w:fldChar w:fldCharType="end"/>
      </w:r>
      <w:r w:rsidR="005B6418">
        <w:br w:type="page"/>
      </w:r>
    </w:p>
    <w:p w:rsidR="0067195D" w:rsidRPr="00793459" w:rsidRDefault="0067195D" w:rsidP="0067195D">
      <w:pPr>
        <w:spacing w:after="360" w:line="276" w:lineRule="auto"/>
        <w:ind w:firstLine="709"/>
        <w:jc w:val="both"/>
        <w:rPr>
          <w:sz w:val="28"/>
          <w:szCs w:val="28"/>
        </w:rPr>
      </w:pPr>
      <w:r w:rsidRPr="00B32A8A">
        <w:rPr>
          <w:color w:val="000000"/>
          <w:sz w:val="28"/>
          <w:szCs w:val="28"/>
        </w:rPr>
        <w:lastRenderedPageBreak/>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lastRenderedPageBreak/>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lastRenderedPageBreak/>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14.2. Специальные налоговые режимы могут предусматривать особый порядок определения элементов налогообложения, а также освобождение от </w:t>
      </w:r>
      <w:r w:rsidRPr="001C001D">
        <w:rPr>
          <w:rFonts w:ascii="Times New Roman" w:hAnsi="Times New Roman" w:cs="Times New Roman"/>
          <w:color w:val="auto"/>
          <w:sz w:val="28"/>
          <w:szCs w:val="28"/>
        </w:rPr>
        <w:lastRenderedPageBreak/>
        <w:t>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3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34"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35"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lastRenderedPageBreak/>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98459E" w:rsidP="00043927">
      <w:pPr>
        <w:spacing w:after="360" w:line="276" w:lineRule="auto"/>
        <w:ind w:firstLine="709"/>
        <w:jc w:val="both"/>
        <w:rPr>
          <w:i/>
          <w:sz w:val="28"/>
          <w:szCs w:val="28"/>
        </w:rPr>
      </w:pPr>
      <w:hyperlink r:id="rId36"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lastRenderedPageBreak/>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lastRenderedPageBreak/>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lastRenderedPageBreak/>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w:t>
      </w:r>
      <w:r w:rsidR="00545EF9" w:rsidRPr="001C001D">
        <w:rPr>
          <w:sz w:val="28"/>
          <w:szCs w:val="28"/>
        </w:rPr>
        <w:lastRenderedPageBreak/>
        <w:t xml:space="preserve">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w:t>
      </w:r>
      <w:r w:rsidRPr="001C001D">
        <w:rPr>
          <w:sz w:val="28"/>
          <w:szCs w:val="28"/>
        </w:rPr>
        <w:lastRenderedPageBreak/>
        <w:t>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B6418" w:rsidRDefault="005B6418">
      <w:pPr>
        <w:rPr>
          <w:bCs/>
          <w:sz w:val="28"/>
          <w:szCs w:val="28"/>
        </w:rPr>
      </w:pPr>
      <w:bookmarkStart w:id="95" w:name="sub_28"/>
      <w:bookmarkEnd w:id="94"/>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 xml:space="preserve">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w:t>
      </w:r>
      <w:r w:rsidRPr="001C001D">
        <w:rPr>
          <w:sz w:val="28"/>
          <w:szCs w:val="28"/>
        </w:rPr>
        <w:lastRenderedPageBreak/>
        <w:t>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99" w:name="sub_20014"/>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lastRenderedPageBreak/>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B6418" w:rsidRDefault="005B6418">
      <w:pPr>
        <w:rPr>
          <w:bCs/>
          <w:sz w:val="28"/>
          <w:szCs w:val="28"/>
        </w:rPr>
      </w:pPr>
      <w:r>
        <w:rPr>
          <w:bCs/>
          <w:sz w:val="28"/>
          <w:szCs w:val="28"/>
        </w:rPr>
        <w:br w:type="page"/>
      </w:r>
    </w:p>
    <w:p w:rsidR="00545EF9" w:rsidRPr="001C001D" w:rsidRDefault="00E3070E"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lastRenderedPageBreak/>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lastRenderedPageBreak/>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98459E" w:rsidP="00A64875">
      <w:pPr>
        <w:spacing w:after="360" w:line="276" w:lineRule="auto"/>
        <w:ind w:firstLine="709"/>
        <w:jc w:val="both"/>
        <w:rPr>
          <w:i/>
          <w:sz w:val="28"/>
          <w:szCs w:val="28"/>
        </w:rPr>
      </w:pPr>
      <w:hyperlink r:id="rId37"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8"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 xml:space="preserve">регистрационный номер учетной карточки налогоплательщика или серия и номер паспорта (для физических лиц, которые в силу своих </w:t>
      </w:r>
      <w:r w:rsidRPr="001C001D">
        <w:rPr>
          <w:sz w:val="28"/>
          <w:szCs w:val="28"/>
        </w:rPr>
        <w:lastRenderedPageBreak/>
        <w:t>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29.10. В случае если по результатам обжалования будет установлен факт неправомерного отказа органа доходов и сборов в принятии налоговой </w:t>
      </w:r>
      <w:r w:rsidRPr="001C001D">
        <w:rPr>
          <w:sz w:val="28"/>
          <w:szCs w:val="28"/>
        </w:rPr>
        <w:lastRenderedPageBreak/>
        <w:t>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845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9845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B6418" w:rsidRDefault="005B641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lastRenderedPageBreak/>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в </w:t>
      </w:r>
      <w:r w:rsidRPr="001C001D">
        <w:rPr>
          <w:rFonts w:ascii="Times New Roman" w:hAnsi="Times New Roman" w:cs="Times New Roman"/>
          <w:sz w:val="28"/>
          <w:szCs w:val="28"/>
          <w:lang w:val="ru-RU"/>
        </w:rPr>
        <w:lastRenderedPageBreak/>
        <w:t>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w:t>
      </w:r>
      <w:r w:rsidRPr="001C001D">
        <w:rPr>
          <w:rFonts w:ascii="Times New Roman" w:hAnsi="Times New Roman" w:cs="Times New Roman"/>
          <w:sz w:val="28"/>
          <w:szCs w:val="28"/>
          <w:lang w:val="ru-RU"/>
        </w:rPr>
        <w:lastRenderedPageBreak/>
        <w:t>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w:t>
      </w:r>
      <w:r w:rsidR="00706701" w:rsidRPr="001C001D">
        <w:rPr>
          <w:sz w:val="28"/>
          <w:szCs w:val="28"/>
        </w:rPr>
        <w:lastRenderedPageBreak/>
        <w:t xml:space="preserve">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lastRenderedPageBreak/>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lastRenderedPageBreak/>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w:t>
      </w:r>
      <w:r w:rsidR="00706701" w:rsidRPr="001C001D">
        <w:rPr>
          <w:rFonts w:ascii="Times New Roman" w:hAnsi="Times New Roman"/>
          <w:b w:val="0"/>
          <w:color w:val="auto"/>
          <w:sz w:val="28"/>
          <w:szCs w:val="28"/>
          <w:lang w:val="ru-RU"/>
        </w:rPr>
        <w:lastRenderedPageBreak/>
        <w:t>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 xml:space="preserve">Активы налогоплательщика освобождаются из налогового залога </w:t>
      </w:r>
      <w:r w:rsidR="00706701" w:rsidRPr="001C001D">
        <w:rPr>
          <w:rFonts w:ascii="Times New Roman" w:hAnsi="Times New Roman"/>
          <w:b w:val="0"/>
          <w:color w:val="auto"/>
          <w:sz w:val="28"/>
          <w:szCs w:val="28"/>
          <w:lang w:val="ru-RU"/>
        </w:rPr>
        <w:lastRenderedPageBreak/>
        <w:t>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w:t>
      </w:r>
      <w:r w:rsidR="00706701" w:rsidRPr="001C001D">
        <w:rPr>
          <w:sz w:val="28"/>
          <w:szCs w:val="28"/>
        </w:rPr>
        <w:lastRenderedPageBreak/>
        <w:t>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w:t>
      </w:r>
      <w:r w:rsidR="00706701" w:rsidRPr="001C001D">
        <w:rPr>
          <w:sz w:val="28"/>
          <w:szCs w:val="28"/>
        </w:rPr>
        <w:lastRenderedPageBreak/>
        <w:t>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 xml:space="preserve">Нарушение налогоплательщиком требований, предусмотренных пунктами 49.1 и 49.2 настоящей статьи, признается сокрытием активов, за </w:t>
      </w:r>
      <w:r w:rsidR="00706701" w:rsidRPr="001C001D">
        <w:rPr>
          <w:sz w:val="28"/>
          <w:szCs w:val="28"/>
        </w:rPr>
        <w:lastRenderedPageBreak/>
        <w:t>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 xml:space="preserve">экономической </w:t>
      </w:r>
      <w:r w:rsidRPr="001C001D">
        <w:rPr>
          <w:sz w:val="28"/>
          <w:szCs w:val="28"/>
        </w:rPr>
        <w:lastRenderedPageBreak/>
        <w:t>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 xml:space="preserve">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w:t>
      </w:r>
      <w:r w:rsidRPr="00793459">
        <w:rPr>
          <w:sz w:val="28"/>
          <w:szCs w:val="28"/>
        </w:rPr>
        <w:lastRenderedPageBreak/>
        <w:t>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w:t>
      </w:r>
      <w:r w:rsidRPr="001C001D">
        <w:rPr>
          <w:sz w:val="28"/>
          <w:szCs w:val="28"/>
        </w:rPr>
        <w:lastRenderedPageBreak/>
        <w:t xml:space="preserve">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 xml:space="preserve">Если активы, описанные налоговым управляющим, не будут реализованы, то налоговый управляющий принимает меры по описи иных </w:t>
      </w:r>
      <w:r w:rsidR="00706701" w:rsidRPr="001C001D">
        <w:rPr>
          <w:sz w:val="28"/>
          <w:szCs w:val="28"/>
        </w:rPr>
        <w:lastRenderedPageBreak/>
        <w:t>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w:t>
      </w:r>
      <w:r w:rsidRPr="001C001D">
        <w:rPr>
          <w:sz w:val="28"/>
          <w:szCs w:val="28"/>
        </w:rPr>
        <w:lastRenderedPageBreak/>
        <w:t>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w:t>
      </w:r>
      <w:r w:rsidRPr="001C001D">
        <w:rPr>
          <w:sz w:val="28"/>
          <w:szCs w:val="28"/>
        </w:rPr>
        <w:lastRenderedPageBreak/>
        <w:t>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w:t>
      </w:r>
      <w:r w:rsidRPr="001C001D">
        <w:rPr>
          <w:sz w:val="28"/>
          <w:szCs w:val="28"/>
        </w:rPr>
        <w:lastRenderedPageBreak/>
        <w:t>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w:t>
      </w:r>
      <w:r w:rsidRPr="001C001D">
        <w:rPr>
          <w:sz w:val="28"/>
          <w:szCs w:val="28"/>
        </w:rPr>
        <w:lastRenderedPageBreak/>
        <w:t xml:space="preserve">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осуществляется за счет средств, полученных от реализации таких активов. </w:t>
      </w:r>
      <w:r w:rsidRPr="001C001D">
        <w:rPr>
          <w:sz w:val="28"/>
          <w:szCs w:val="28"/>
        </w:rPr>
        <w:lastRenderedPageBreak/>
        <w:t>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lastRenderedPageBreak/>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w:t>
      </w:r>
      <w:r w:rsidRPr="001C001D">
        <w:rPr>
          <w:rFonts w:ascii="Times New Roman" w:hAnsi="Times New Roman" w:cs="Times New Roman"/>
          <w:sz w:val="28"/>
          <w:szCs w:val="28"/>
          <w:lang w:val="ru-RU"/>
        </w:rPr>
        <w:lastRenderedPageBreak/>
        <w:t>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w:t>
      </w:r>
      <w:r w:rsidRPr="001C001D">
        <w:rPr>
          <w:rFonts w:ascii="Times New Roman" w:hAnsi="Times New Roman" w:cs="Times New Roman"/>
          <w:sz w:val="28"/>
          <w:szCs w:val="28"/>
        </w:rPr>
        <w:lastRenderedPageBreak/>
        <w:t>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w:t>
      </w:r>
      <w:r w:rsidRPr="001C001D">
        <w:rPr>
          <w:rFonts w:ascii="Times New Roman" w:hAnsi="Times New Roman" w:cs="Times New Roman"/>
          <w:sz w:val="28"/>
          <w:szCs w:val="28"/>
        </w:rPr>
        <w:lastRenderedPageBreak/>
        <w:t>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41"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lastRenderedPageBreak/>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lastRenderedPageBreak/>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w:t>
      </w:r>
      <w:r w:rsidRPr="001C001D">
        <w:rPr>
          <w:rFonts w:ascii="Times New Roman" w:hAnsi="Times New Roman" w:cs="Times New Roman"/>
          <w:sz w:val="28"/>
          <w:szCs w:val="28"/>
          <w:lang w:val="ru-RU"/>
        </w:rPr>
        <w:lastRenderedPageBreak/>
        <w:t>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w:t>
      </w:r>
      <w:r w:rsidRPr="001C001D">
        <w:rPr>
          <w:rFonts w:ascii="Times New Roman" w:hAnsi="Times New Roman" w:cs="Times New Roman"/>
          <w:sz w:val="28"/>
          <w:szCs w:val="28"/>
          <w:lang w:val="ru-RU"/>
        </w:rPr>
        <w:lastRenderedPageBreak/>
        <w:t>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B6418" w:rsidRDefault="005B6418">
      <w:pPr>
        <w:rPr>
          <w:bCs/>
          <w:sz w:val="28"/>
          <w:szCs w:val="28"/>
        </w:rPr>
      </w:pPr>
      <w:r>
        <w:rPr>
          <w:bCs/>
          <w:sz w:val="28"/>
          <w:szCs w:val="28"/>
        </w:rPr>
        <w:br w:type="page"/>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B6418" w:rsidRDefault="005B641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98459E" w:rsidP="006811D0">
      <w:pPr>
        <w:spacing w:after="360" w:line="276" w:lineRule="auto"/>
        <w:ind w:firstLine="709"/>
        <w:jc w:val="both"/>
        <w:rPr>
          <w:rStyle w:val="ab"/>
          <w:i/>
          <w:sz w:val="28"/>
          <w:szCs w:val="28"/>
        </w:rPr>
      </w:pPr>
      <w:hyperlink r:id="rId42"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98459E" w:rsidP="006811D0">
      <w:pPr>
        <w:spacing w:line="276" w:lineRule="auto"/>
        <w:ind w:firstLine="709"/>
        <w:jc w:val="both"/>
        <w:rPr>
          <w:i/>
          <w:sz w:val="28"/>
          <w:szCs w:val="28"/>
        </w:rPr>
      </w:pPr>
      <w:hyperlink r:id="rId43"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98459E" w:rsidP="006811D0">
      <w:pPr>
        <w:spacing w:line="276" w:lineRule="auto"/>
        <w:ind w:firstLine="709"/>
        <w:jc w:val="both"/>
        <w:rPr>
          <w:i/>
          <w:sz w:val="28"/>
          <w:szCs w:val="28"/>
        </w:rPr>
      </w:pPr>
      <w:hyperlink r:id="rId44"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w:t>
      </w:r>
      <w:r w:rsidRPr="001C001D">
        <w:rPr>
          <w:bCs/>
          <w:sz w:val="28"/>
          <w:szCs w:val="28"/>
        </w:rPr>
        <w:lastRenderedPageBreak/>
        <w:t xml:space="preserve">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98459E" w:rsidP="006811D0">
      <w:pPr>
        <w:spacing w:after="360" w:line="276" w:lineRule="auto"/>
        <w:ind w:firstLine="709"/>
        <w:jc w:val="both"/>
        <w:rPr>
          <w:i/>
          <w:sz w:val="28"/>
          <w:szCs w:val="28"/>
        </w:rPr>
      </w:pPr>
      <w:hyperlink r:id="rId45"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98459E" w:rsidP="006811D0">
      <w:pPr>
        <w:spacing w:after="360" w:line="276" w:lineRule="auto"/>
        <w:ind w:firstLine="709"/>
        <w:jc w:val="both"/>
        <w:rPr>
          <w:i/>
          <w:sz w:val="28"/>
          <w:szCs w:val="28"/>
        </w:rPr>
      </w:pPr>
      <w:hyperlink r:id="rId46"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98459E" w:rsidP="006811D0">
      <w:pPr>
        <w:tabs>
          <w:tab w:val="left" w:pos="798"/>
        </w:tabs>
        <w:spacing w:after="360" w:line="276" w:lineRule="auto"/>
        <w:ind w:firstLine="709"/>
        <w:jc w:val="both"/>
        <w:rPr>
          <w:sz w:val="28"/>
          <w:szCs w:val="28"/>
        </w:rPr>
      </w:pPr>
      <w:hyperlink r:id="rId47"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98459E" w:rsidP="006811D0">
      <w:pPr>
        <w:spacing w:after="360" w:line="276" w:lineRule="auto"/>
        <w:ind w:firstLine="709"/>
        <w:jc w:val="both"/>
        <w:rPr>
          <w:i/>
          <w:sz w:val="28"/>
          <w:szCs w:val="28"/>
        </w:rPr>
      </w:pPr>
      <w:hyperlink r:id="rId48"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9" w:history="1">
        <w:r w:rsidRPr="001C001D">
          <w:rPr>
            <w:rStyle w:val="ab"/>
            <w:i/>
            <w:sz w:val="28"/>
            <w:szCs w:val="28"/>
          </w:rPr>
          <w:t>от 29.01.2016 № 101-IНС</w:t>
        </w:r>
      </w:hyperlink>
      <w:r w:rsidR="00AF71E4" w:rsidRPr="001C001D">
        <w:rPr>
          <w:i/>
          <w:sz w:val="28"/>
          <w:szCs w:val="28"/>
        </w:rPr>
        <w:t xml:space="preserve">, </w:t>
      </w:r>
      <w:hyperlink r:id="rId50"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98459E" w:rsidP="006811D0">
      <w:pPr>
        <w:spacing w:after="360" w:line="276" w:lineRule="auto"/>
        <w:ind w:firstLine="709"/>
        <w:jc w:val="both"/>
        <w:rPr>
          <w:sz w:val="28"/>
          <w:szCs w:val="28"/>
        </w:rPr>
      </w:pPr>
      <w:hyperlink r:id="rId51"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w:t>
      </w:r>
      <w:r w:rsidRPr="001C001D">
        <w:rPr>
          <w:sz w:val="28"/>
          <w:szCs w:val="28"/>
        </w:rPr>
        <w:lastRenderedPageBreak/>
        <w:t>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w:t>
      </w:r>
      <w:r w:rsidR="00545EF9" w:rsidRPr="001C001D">
        <w:rPr>
          <w:sz w:val="28"/>
          <w:szCs w:val="28"/>
        </w:rPr>
        <w:lastRenderedPageBreak/>
        <w:t>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98459E" w:rsidP="006811D0">
      <w:pPr>
        <w:spacing w:after="360" w:line="276" w:lineRule="auto"/>
        <w:ind w:firstLine="709"/>
        <w:jc w:val="both"/>
        <w:rPr>
          <w:sz w:val="28"/>
          <w:szCs w:val="28"/>
        </w:rPr>
      </w:pPr>
      <w:hyperlink r:id="rId52"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98459E" w:rsidP="006811D0">
      <w:pPr>
        <w:spacing w:after="360" w:line="276" w:lineRule="auto"/>
        <w:ind w:firstLine="709"/>
        <w:jc w:val="both"/>
        <w:rPr>
          <w:sz w:val="28"/>
          <w:szCs w:val="28"/>
        </w:rPr>
      </w:pPr>
      <w:hyperlink r:id="rId53"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lastRenderedPageBreak/>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98459E" w:rsidP="006811D0">
      <w:pPr>
        <w:spacing w:after="360" w:line="276" w:lineRule="auto"/>
        <w:ind w:firstLine="709"/>
        <w:jc w:val="both"/>
        <w:rPr>
          <w:sz w:val="28"/>
          <w:szCs w:val="28"/>
        </w:rPr>
      </w:pPr>
      <w:hyperlink r:id="rId54"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98459E" w:rsidP="006811D0">
      <w:pPr>
        <w:tabs>
          <w:tab w:val="left" w:pos="1181"/>
        </w:tabs>
        <w:spacing w:after="360" w:line="276" w:lineRule="auto"/>
        <w:ind w:firstLine="709"/>
        <w:jc w:val="both"/>
        <w:rPr>
          <w:sz w:val="28"/>
          <w:szCs w:val="28"/>
        </w:rPr>
      </w:pPr>
      <w:hyperlink r:id="rId55"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98459E" w:rsidP="006811D0">
      <w:pPr>
        <w:tabs>
          <w:tab w:val="left" w:pos="1181"/>
        </w:tabs>
        <w:spacing w:after="360" w:line="276" w:lineRule="auto"/>
        <w:ind w:firstLine="709"/>
        <w:jc w:val="both"/>
        <w:rPr>
          <w:bCs/>
          <w:sz w:val="28"/>
          <w:szCs w:val="28"/>
        </w:rPr>
      </w:pPr>
      <w:hyperlink r:id="rId56"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98459E" w:rsidP="006811D0">
      <w:pPr>
        <w:spacing w:after="360" w:line="276" w:lineRule="auto"/>
        <w:ind w:firstLine="709"/>
        <w:jc w:val="both"/>
        <w:rPr>
          <w:sz w:val="28"/>
          <w:szCs w:val="28"/>
        </w:rPr>
      </w:pPr>
      <w:hyperlink r:id="rId57"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98459E" w:rsidP="006811D0">
      <w:pPr>
        <w:spacing w:after="360" w:line="276" w:lineRule="auto"/>
        <w:ind w:firstLine="709"/>
        <w:jc w:val="both"/>
        <w:rPr>
          <w:rStyle w:val="FontStyle30"/>
          <w:sz w:val="28"/>
          <w:szCs w:val="28"/>
        </w:rPr>
      </w:pPr>
      <w:hyperlink r:id="rId58"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98459E" w:rsidP="006811D0">
      <w:pPr>
        <w:spacing w:after="360" w:line="276" w:lineRule="auto"/>
        <w:ind w:firstLine="709"/>
        <w:jc w:val="both"/>
        <w:rPr>
          <w:i/>
          <w:sz w:val="28"/>
          <w:szCs w:val="28"/>
        </w:rPr>
      </w:pPr>
      <w:hyperlink r:id="rId59"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lastRenderedPageBreak/>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98459E" w:rsidP="006811D0">
      <w:pPr>
        <w:spacing w:before="360" w:after="360" w:line="276" w:lineRule="auto"/>
        <w:ind w:firstLine="709"/>
        <w:jc w:val="both"/>
        <w:rPr>
          <w:i/>
          <w:sz w:val="28"/>
          <w:szCs w:val="28"/>
        </w:rPr>
      </w:pPr>
      <w:hyperlink r:id="rId60"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98459E" w:rsidP="006811D0">
      <w:pPr>
        <w:spacing w:after="360" w:line="276" w:lineRule="auto"/>
        <w:ind w:firstLine="709"/>
        <w:jc w:val="both"/>
        <w:rPr>
          <w:sz w:val="28"/>
          <w:szCs w:val="28"/>
          <w:lang w:eastAsia="uk-UA"/>
        </w:rPr>
      </w:pPr>
      <w:hyperlink r:id="rId61"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w:t>
      </w:r>
      <w:r w:rsidRPr="001C001D">
        <w:rPr>
          <w:sz w:val="28"/>
          <w:szCs w:val="28"/>
          <w:lang w:eastAsia="uk-UA"/>
        </w:rPr>
        <w:lastRenderedPageBreak/>
        <w:t>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w:t>
      </w:r>
      <w:r w:rsidRPr="001C001D">
        <w:rPr>
          <w:sz w:val="28"/>
          <w:szCs w:val="28"/>
          <w:lang w:eastAsia="uk-UA"/>
        </w:rPr>
        <w:lastRenderedPageBreak/>
        <w:t>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w:t>
      </w:r>
      <w:r w:rsidRPr="001C001D">
        <w:rPr>
          <w:sz w:val="28"/>
          <w:szCs w:val="28"/>
        </w:rPr>
        <w:lastRenderedPageBreak/>
        <w:t>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w:t>
      </w:r>
      <w:r w:rsidRPr="001C001D">
        <w:rPr>
          <w:sz w:val="28"/>
          <w:szCs w:val="28"/>
          <w:lang w:eastAsia="uk-UA"/>
        </w:rPr>
        <w:lastRenderedPageBreak/>
        <w:t>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98459E" w:rsidP="006811D0">
      <w:pPr>
        <w:spacing w:after="360" w:line="276" w:lineRule="auto"/>
        <w:ind w:firstLine="709"/>
        <w:jc w:val="both"/>
        <w:rPr>
          <w:i/>
          <w:sz w:val="28"/>
          <w:szCs w:val="28"/>
        </w:rPr>
      </w:pPr>
      <w:hyperlink r:id="rId62"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63"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6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6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6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w:t>
      </w:r>
      <w:r w:rsidR="00BA7E29" w:rsidRPr="001C001D">
        <w:rPr>
          <w:rFonts w:ascii="Times New Roman" w:hAnsi="Times New Roman" w:cs="Times New Roman"/>
          <w:sz w:val="28"/>
          <w:szCs w:val="28"/>
          <w:lang w:val="ru-RU"/>
        </w:rPr>
        <w:lastRenderedPageBreak/>
        <w:t xml:space="preserve">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lastRenderedPageBreak/>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67"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8"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94"/>
        <w:gridCol w:w="2939"/>
        <w:gridCol w:w="2771"/>
      </w:tblGrid>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676"/>
        <w:gridCol w:w="3531"/>
        <w:gridCol w:w="2238"/>
      </w:tblGrid>
      <w:tr w:rsidR="002F527B"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Жевательный и </w:t>
            </w:r>
            <w:r w:rsidRPr="001C001D">
              <w:rPr>
                <w:rFonts w:ascii="Times New Roman" w:hAnsi="Times New Roman" w:cs="Times New Roman"/>
                <w:sz w:val="28"/>
                <w:szCs w:val="28"/>
                <w:lang w:val="ru-RU"/>
              </w:rPr>
              <w:lastRenderedPageBreak/>
              <w:t>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 xml:space="preserve">1 </w:t>
              </w:r>
              <w:r w:rsidRPr="001C001D">
                <w:rPr>
                  <w:rFonts w:ascii="Times New Roman" w:hAnsi="Times New Roman" w:cs="Times New Roman"/>
                  <w:sz w:val="28"/>
                  <w:szCs w:val="28"/>
                  <w:lang w:val="ru-RU"/>
                </w:rPr>
                <w:lastRenderedPageBreak/>
                <w:t>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lastRenderedPageBreak/>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lastRenderedPageBreak/>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98459E" w:rsidP="006811D0">
      <w:pPr>
        <w:spacing w:after="360" w:line="276" w:lineRule="auto"/>
        <w:ind w:firstLine="709"/>
        <w:jc w:val="both"/>
        <w:rPr>
          <w:i/>
          <w:sz w:val="28"/>
          <w:szCs w:val="28"/>
        </w:rPr>
      </w:pPr>
      <w:hyperlink r:id="rId69"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45"/>
        <w:gridCol w:w="3063"/>
        <w:gridCol w:w="1690"/>
      </w:tblGrid>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w:t>
            </w:r>
            <w:r w:rsidRPr="001C001D">
              <w:rPr>
                <w:rFonts w:ascii="Times New Roman" w:hAnsi="Times New Roman" w:cs="Times New Roman"/>
                <w:sz w:val="28"/>
                <w:szCs w:val="28"/>
                <w:lang w:val="ru-RU"/>
              </w:rPr>
              <w:lastRenderedPageBreak/>
              <w:t>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150,00</w:t>
            </w:r>
          </w:p>
        </w:tc>
      </w:tr>
    </w:tbl>
    <w:p w:rsidR="00384E8B" w:rsidRPr="00D33633" w:rsidRDefault="00384E8B" w:rsidP="00384E8B">
      <w:pPr>
        <w:spacing w:before="360" w:after="360"/>
        <w:ind w:firstLine="709"/>
        <w:jc w:val="both"/>
        <w:rPr>
          <w:bCs/>
          <w:sz w:val="28"/>
          <w:szCs w:val="28"/>
        </w:rPr>
      </w:pPr>
      <w:r w:rsidRPr="00D33633">
        <w:rPr>
          <w:bCs/>
          <w:sz w:val="28"/>
          <w:szCs w:val="28"/>
        </w:rPr>
        <w:lastRenderedPageBreak/>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содержимого заменителей в </w:t>
            </w:r>
            <w:r w:rsidRPr="00D33633">
              <w:rPr>
                <w:sz w:val="28"/>
                <w:szCs w:val="28"/>
                <w:lang w:eastAsia="uk-UA"/>
              </w:rPr>
              <w:lastRenderedPageBreak/>
              <w:t>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98459E"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70"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BA7E29" w:rsidRPr="001C001D" w:rsidRDefault="00BA7E29" w:rsidP="00384E8B">
      <w:pPr>
        <w:pStyle w:val="a8"/>
        <w:spacing w:before="36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lastRenderedPageBreak/>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lastRenderedPageBreak/>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Топливо жидкое (мазут) для </w:t>
            </w:r>
            <w:r w:rsidRPr="001C001D">
              <w:rPr>
                <w:color w:val="000000"/>
              </w:rPr>
              <w:lastRenderedPageBreak/>
              <w:t>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lastRenderedPageBreak/>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98459E" w:rsidP="006811D0">
      <w:pPr>
        <w:spacing w:after="360" w:line="276" w:lineRule="auto"/>
        <w:ind w:firstLine="709"/>
        <w:jc w:val="both"/>
        <w:rPr>
          <w:i/>
          <w:sz w:val="28"/>
          <w:szCs w:val="28"/>
        </w:rPr>
      </w:pPr>
      <w:hyperlink r:id="rId71"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05"/>
        <w:gridCol w:w="2471"/>
        <w:gridCol w:w="1728"/>
      </w:tblGrid>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w:t>
            </w:r>
            <w:r w:rsidRPr="001C001D">
              <w:rPr>
                <w:rFonts w:ascii="Times New Roman" w:hAnsi="Times New Roman" w:cs="Times New Roman"/>
                <w:sz w:val="28"/>
                <w:szCs w:val="28"/>
                <w:lang w:val="ru-RU"/>
              </w:rPr>
              <w:lastRenderedPageBreak/>
              <w:t xml:space="preserve">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w:t>
            </w:r>
            <w:r w:rsidRPr="001C001D">
              <w:rPr>
                <w:rFonts w:ascii="Times New Roman" w:hAnsi="Times New Roman" w:cs="Times New Roman"/>
                <w:sz w:val="28"/>
                <w:szCs w:val="28"/>
                <w:lang w:val="ru-RU"/>
              </w:rPr>
              <w:lastRenderedPageBreak/>
              <w:t xml:space="preserve">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
        <w:gridCol w:w="4378"/>
        <w:gridCol w:w="2570"/>
        <w:gridCol w:w="2543"/>
      </w:tblGrid>
      <w:tr w:rsidR="008200A9" w:rsidRPr="001C001D" w:rsidTr="0057095E">
        <w:trPr>
          <w:gridBefore w:val="1"/>
          <w:wBefore w:w="7" w:type="pct"/>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blPrEx>
          <w:jc w:val="left"/>
        </w:tblPrEx>
        <w:trPr>
          <w:trHeight w:val="1802"/>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98459E" w:rsidP="006811D0">
      <w:pPr>
        <w:spacing w:after="360" w:line="276" w:lineRule="auto"/>
        <w:ind w:firstLine="709"/>
        <w:jc w:val="both"/>
        <w:rPr>
          <w:i/>
          <w:sz w:val="28"/>
          <w:szCs w:val="28"/>
        </w:rPr>
      </w:pPr>
      <w:hyperlink r:id="rId72"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w:t>
      </w:r>
      <w:r w:rsidRPr="001C001D">
        <w:rPr>
          <w:rFonts w:ascii="Times New Roman" w:hAnsi="Times New Roman" w:cs="Times New Roman"/>
          <w:sz w:val="28"/>
          <w:szCs w:val="28"/>
          <w:lang w:val="ru-RU"/>
        </w:rPr>
        <w:lastRenderedPageBreak/>
        <w:t>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98459E" w:rsidP="006811D0">
      <w:pPr>
        <w:spacing w:after="360" w:line="276" w:lineRule="auto"/>
        <w:ind w:firstLine="709"/>
        <w:jc w:val="both"/>
        <w:rPr>
          <w:i/>
          <w:sz w:val="28"/>
          <w:szCs w:val="28"/>
        </w:rPr>
      </w:pPr>
      <w:hyperlink r:id="rId73"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7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r>
        <w:rPr>
          <w:rStyle w:val="a7"/>
          <w:b w:val="0"/>
          <w:sz w:val="28"/>
          <w:szCs w:val="28"/>
        </w:rPr>
        <w:br w:type="page"/>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lastRenderedPageBreak/>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75"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9845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98459E" w:rsidP="006811D0">
      <w:pPr>
        <w:spacing w:after="360" w:line="276" w:lineRule="auto"/>
        <w:ind w:firstLine="709"/>
        <w:jc w:val="both"/>
        <w:rPr>
          <w:sz w:val="28"/>
          <w:szCs w:val="28"/>
          <w:lang w:eastAsia="uk-UA"/>
        </w:rPr>
      </w:pPr>
      <w:hyperlink r:id="rId77"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w:t>
      </w:r>
      <w:r w:rsidRPr="001C001D">
        <w:rPr>
          <w:rFonts w:ascii="Times New Roman" w:hAnsi="Times New Roman" w:cs="Times New Roman"/>
          <w:sz w:val="28"/>
          <w:szCs w:val="28"/>
          <w:lang w:val="ru-RU"/>
        </w:rPr>
        <w:lastRenderedPageBreak/>
        <w:t>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78"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9"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98459E" w:rsidP="006811D0">
      <w:pPr>
        <w:spacing w:after="360" w:line="276" w:lineRule="auto"/>
        <w:ind w:firstLine="709"/>
        <w:jc w:val="both"/>
        <w:rPr>
          <w:i/>
          <w:color w:val="0000FF"/>
          <w:sz w:val="28"/>
          <w:szCs w:val="28"/>
        </w:rPr>
      </w:pPr>
      <w:hyperlink r:id="rId80"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98459E" w:rsidP="006811D0">
      <w:pPr>
        <w:spacing w:after="360" w:line="276" w:lineRule="auto"/>
        <w:ind w:firstLine="709"/>
        <w:jc w:val="both"/>
        <w:rPr>
          <w:i/>
          <w:sz w:val="28"/>
          <w:szCs w:val="28"/>
        </w:rPr>
      </w:pPr>
      <w:hyperlink r:id="rId81"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w:t>
      </w:r>
      <w:r w:rsidR="00BA7E29" w:rsidRPr="001C001D">
        <w:rPr>
          <w:rFonts w:ascii="Times New Roman" w:hAnsi="Times New Roman" w:cs="Times New Roman"/>
          <w:sz w:val="28"/>
          <w:szCs w:val="28"/>
          <w:lang w:val="ru-RU"/>
        </w:rPr>
        <w:lastRenderedPageBreak/>
        <w:t xml:space="preserve">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98459E" w:rsidP="006811D0">
      <w:pPr>
        <w:spacing w:after="360" w:line="276" w:lineRule="auto"/>
        <w:ind w:firstLine="709"/>
        <w:jc w:val="both"/>
        <w:rPr>
          <w:i/>
          <w:sz w:val="28"/>
          <w:szCs w:val="28"/>
        </w:rPr>
      </w:pPr>
      <w:hyperlink r:id="rId82"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w:t>
      </w:r>
      <w:r w:rsidRPr="001C001D">
        <w:rPr>
          <w:rFonts w:ascii="Times New Roman" w:hAnsi="Times New Roman" w:cs="Times New Roman"/>
          <w:sz w:val="28"/>
          <w:szCs w:val="28"/>
          <w:lang w:val="ru-RU"/>
        </w:rPr>
        <w:lastRenderedPageBreak/>
        <w:t>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w:t>
      </w:r>
      <w:r w:rsidRPr="001C001D">
        <w:rPr>
          <w:rFonts w:ascii="Times New Roman" w:hAnsi="Times New Roman" w:cs="Times New Roman"/>
          <w:sz w:val="28"/>
          <w:szCs w:val="28"/>
          <w:lang w:val="ru-RU"/>
        </w:rPr>
        <w:lastRenderedPageBreak/>
        <w:t>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w:t>
      </w:r>
      <w:r w:rsidRPr="001C001D">
        <w:rPr>
          <w:rFonts w:ascii="Times New Roman" w:hAnsi="Times New Roman" w:cs="Times New Roman"/>
          <w:sz w:val="28"/>
          <w:szCs w:val="28"/>
          <w:lang w:val="ru-RU"/>
        </w:rPr>
        <w:lastRenderedPageBreak/>
        <w:t xml:space="preserve">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w:t>
      </w:r>
      <w:r w:rsidRPr="001C001D">
        <w:rPr>
          <w:sz w:val="28"/>
          <w:szCs w:val="28"/>
          <w:lang w:eastAsia="en-US"/>
        </w:rPr>
        <w:lastRenderedPageBreak/>
        <w:t>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9845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3"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98459E" w:rsidP="006811D0">
      <w:pPr>
        <w:spacing w:after="360" w:line="276" w:lineRule="auto"/>
        <w:ind w:firstLine="709"/>
        <w:jc w:val="both"/>
        <w:rPr>
          <w:i/>
          <w:sz w:val="28"/>
          <w:szCs w:val="28"/>
        </w:rPr>
      </w:pPr>
      <w:hyperlink r:id="rId84"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9845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5"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8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8" w:name="_Toc345335473"/>
      <w:bookmarkStart w:id="179" w:name="_Toc345337696"/>
      <w:r>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EC24E8" w:rsidRDefault="00545EF9" w:rsidP="00EC24E8">
      <w:pPr>
        <w:spacing w:after="360" w:line="276" w:lineRule="auto"/>
        <w:ind w:firstLine="709"/>
        <w:jc w:val="both"/>
        <w:rPr>
          <w:sz w:val="28"/>
          <w:szCs w:val="28"/>
        </w:rPr>
      </w:pPr>
      <w:bookmarkStart w:id="180" w:name="_Toc345335474"/>
      <w:bookmarkStart w:id="181"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0"/>
      <w:bookmarkEnd w:id="181"/>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2" w:name="_Toc345335475"/>
      <w:bookmarkStart w:id="183"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4" w:name="_Toc345335476"/>
      <w:bookmarkStart w:id="185"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6" w:name="_Toc345335477"/>
      <w:bookmarkStart w:id="187"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w:t>
      </w:r>
      <w:r w:rsidRPr="001C001D">
        <w:rPr>
          <w:sz w:val="28"/>
          <w:szCs w:val="28"/>
          <w:lang w:eastAsia="uk-UA"/>
        </w:rPr>
        <w:lastRenderedPageBreak/>
        <w:t xml:space="preserve">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8" w:name="_Toc345335479"/>
      <w:bookmarkStart w:id="189" w:name="_Toc345337702"/>
      <w:r>
        <w:rPr>
          <w:sz w:val="28"/>
          <w:szCs w:val="28"/>
        </w:rPr>
        <w:br w:type="page"/>
      </w:r>
    </w:p>
    <w:p w:rsidR="00545EF9" w:rsidRPr="00EC24E8" w:rsidRDefault="00545EF9" w:rsidP="00EC24E8">
      <w:pPr>
        <w:spacing w:after="360" w:line="276" w:lineRule="auto"/>
        <w:ind w:firstLine="709"/>
        <w:rPr>
          <w:b/>
          <w:sz w:val="28"/>
          <w:szCs w:val="28"/>
        </w:rPr>
      </w:pPr>
      <w:r w:rsidRPr="00EC24E8">
        <w:rPr>
          <w:sz w:val="28"/>
          <w:szCs w:val="28"/>
        </w:rPr>
        <w:lastRenderedPageBreak/>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w:t>
      </w:r>
      <w:r w:rsidR="009F4034" w:rsidRPr="001C001D">
        <w:rPr>
          <w:sz w:val="28"/>
          <w:szCs w:val="28"/>
        </w:rPr>
        <w:lastRenderedPageBreak/>
        <w:t>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87"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88"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57095E" w:rsidRDefault="0057095E">
      <w:pPr>
        <w:rPr>
          <w:sz w:val="28"/>
          <w:szCs w:val="28"/>
        </w:rPr>
      </w:pPr>
      <w:r>
        <w:rPr>
          <w:sz w:val="28"/>
          <w:szCs w:val="28"/>
        </w:rPr>
        <w:br w:type="page"/>
      </w:r>
    </w:p>
    <w:p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98459E" w:rsidP="006811D0">
      <w:pPr>
        <w:spacing w:after="360" w:line="276" w:lineRule="auto"/>
        <w:ind w:firstLine="709"/>
        <w:jc w:val="both"/>
        <w:rPr>
          <w:bCs/>
          <w:sz w:val="28"/>
          <w:szCs w:val="28"/>
        </w:rPr>
      </w:pPr>
      <w:hyperlink r:id="rId89"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lastRenderedPageBreak/>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lastRenderedPageBreak/>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422A35" w:rsidRDefault="0098459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0"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98459E" w:rsidP="006811D0">
      <w:pPr>
        <w:spacing w:after="360" w:line="276" w:lineRule="auto"/>
        <w:ind w:firstLine="709"/>
        <w:jc w:val="both"/>
        <w:rPr>
          <w:i/>
          <w:sz w:val="28"/>
          <w:szCs w:val="28"/>
        </w:rPr>
      </w:pPr>
      <w:hyperlink r:id="rId91"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Pr="00381031" w:rsidRDefault="0098459E" w:rsidP="00381031">
      <w:pPr>
        <w:spacing w:line="276" w:lineRule="auto"/>
        <w:ind w:firstLine="709"/>
        <w:jc w:val="both"/>
        <w:rPr>
          <w:i/>
          <w:sz w:val="28"/>
          <w:szCs w:val="28"/>
        </w:rPr>
      </w:pPr>
      <w:hyperlink r:id="rId92"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98459E"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93"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w:t>
      </w:r>
      <w:r w:rsidRPr="001C001D">
        <w:rPr>
          <w:sz w:val="28"/>
          <w:szCs w:val="28"/>
        </w:rPr>
        <w:lastRenderedPageBreak/>
        <w:t>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w:t>
      </w:r>
      <w:r w:rsidRPr="001C001D">
        <w:rPr>
          <w:sz w:val="28"/>
          <w:szCs w:val="28"/>
        </w:rPr>
        <w:lastRenderedPageBreak/>
        <w:t>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lastRenderedPageBreak/>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w:t>
      </w:r>
      <w:r w:rsidR="00FB39E3" w:rsidRPr="001C001D">
        <w:rPr>
          <w:sz w:val="28"/>
          <w:szCs w:val="28"/>
        </w:rPr>
        <w:lastRenderedPageBreak/>
        <w:t xml:space="preserve">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w:t>
      </w:r>
      <w:r w:rsidRPr="001C001D">
        <w:rPr>
          <w:sz w:val="28"/>
          <w:szCs w:val="28"/>
        </w:rPr>
        <w:lastRenderedPageBreak/>
        <w:t>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 xml:space="preserve">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w:t>
      </w:r>
      <w:r w:rsidRPr="001C001D">
        <w:rPr>
          <w:sz w:val="28"/>
          <w:szCs w:val="28"/>
        </w:rPr>
        <w:lastRenderedPageBreak/>
        <w:t>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94"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w:t>
      </w:r>
      <w:r w:rsidRPr="001C001D">
        <w:rPr>
          <w:sz w:val="28"/>
          <w:szCs w:val="28"/>
        </w:rPr>
        <w:lastRenderedPageBreak/>
        <w:t>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w:t>
      </w:r>
      <w:r w:rsidRPr="001C001D">
        <w:rPr>
          <w:sz w:val="28"/>
          <w:szCs w:val="28"/>
        </w:rPr>
        <w:lastRenderedPageBreak/>
        <w:t>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98459E" w:rsidP="006811D0">
      <w:pPr>
        <w:spacing w:after="360" w:line="276" w:lineRule="auto"/>
        <w:ind w:firstLine="709"/>
        <w:jc w:val="both"/>
        <w:rPr>
          <w:sz w:val="28"/>
          <w:szCs w:val="28"/>
        </w:rPr>
      </w:pPr>
      <w:hyperlink r:id="rId95"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0720F2" w:rsidRDefault="000720F2">
      <w:pPr>
        <w:rPr>
          <w:bCs/>
          <w:sz w:val="28"/>
          <w:szCs w:val="28"/>
        </w:rPr>
      </w:pPr>
      <w:r>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98459E" w:rsidP="0098459E">
      <w:pPr>
        <w:spacing w:before="100" w:beforeAutospacing="1" w:after="360" w:line="276" w:lineRule="auto"/>
        <w:ind w:firstLine="709"/>
        <w:jc w:val="both"/>
        <w:rPr>
          <w:i/>
          <w:sz w:val="28"/>
          <w:szCs w:val="28"/>
        </w:rPr>
      </w:pPr>
      <w:hyperlink r:id="rId96" w:history="1">
        <w:r w:rsidRPr="0098459E">
          <w:rPr>
            <w:i/>
            <w:color w:val="0000FF"/>
            <w:sz w:val="28"/>
            <w:szCs w:val="28"/>
            <w:u w:val="single"/>
          </w:rPr>
          <w:t>(Подпункт 139.1.1 пункта 139.1 статьи 139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4" w:name="_Toc345335343"/>
      <w:bookmarkStart w:id="195" w:name="_Toc345337609"/>
      <w:r w:rsidRPr="001C001D">
        <w:rPr>
          <w:bCs/>
          <w:sz w:val="28"/>
          <w:szCs w:val="28"/>
        </w:rPr>
        <w:lastRenderedPageBreak/>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98459E" w:rsidP="0098459E">
      <w:pPr>
        <w:spacing w:before="100" w:beforeAutospacing="1" w:after="360" w:line="276" w:lineRule="auto"/>
        <w:ind w:firstLine="709"/>
        <w:jc w:val="both"/>
        <w:rPr>
          <w:i/>
          <w:sz w:val="28"/>
          <w:szCs w:val="28"/>
        </w:rPr>
      </w:pPr>
      <w:hyperlink r:id="rId97" w:history="1">
        <w:r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96" w:name="_Toc345335344"/>
      <w:bookmarkStart w:id="197"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 xml:space="preserve">ационарными источниками </w:t>
      </w:r>
      <w:bookmarkEnd w:id="196"/>
      <w:bookmarkEnd w:id="197"/>
      <w:r w:rsidR="0098459E" w:rsidRPr="0098459E">
        <w:rPr>
          <w:b/>
          <w:bCs/>
          <w:sz w:val="28"/>
          <w:szCs w:val="28"/>
        </w:rPr>
        <w:t>выбросов</w:t>
      </w:r>
    </w:p>
    <w:p w:rsidR="0098459E" w:rsidRPr="0098459E" w:rsidRDefault="0098459E" w:rsidP="0098459E">
      <w:pPr>
        <w:spacing w:before="100" w:beforeAutospacing="1" w:after="360" w:line="276" w:lineRule="auto"/>
        <w:ind w:firstLine="709"/>
        <w:jc w:val="both"/>
        <w:rPr>
          <w:i/>
          <w:sz w:val="28"/>
          <w:szCs w:val="28"/>
        </w:rPr>
      </w:pPr>
      <w:hyperlink r:id="rId98" w:history="1">
        <w:r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 xml:space="preserve">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8459E" w:rsidRPr="0098459E" w:rsidRDefault="0098459E" w:rsidP="0098459E">
      <w:pPr>
        <w:spacing w:before="100" w:beforeAutospacing="1" w:after="360" w:line="276" w:lineRule="auto"/>
        <w:ind w:firstLine="709"/>
        <w:jc w:val="both"/>
        <w:rPr>
          <w:i/>
          <w:sz w:val="28"/>
          <w:szCs w:val="28"/>
        </w:rPr>
      </w:pPr>
      <w:hyperlink r:id="rId99" w:history="1">
        <w:r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t>Класс опасности</w:t>
            </w:r>
            <w:bookmarkEnd w:id="200"/>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98459E" w:rsidP="0098459E">
      <w:pPr>
        <w:spacing w:before="100" w:beforeAutospacing="1" w:after="360" w:line="276" w:lineRule="auto"/>
        <w:ind w:firstLine="709"/>
        <w:jc w:val="both"/>
        <w:rPr>
          <w:i/>
          <w:sz w:val="28"/>
          <w:szCs w:val="28"/>
        </w:rPr>
      </w:pPr>
      <w:hyperlink r:id="rId100" w:history="1">
        <w:r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roofErr w:type="gramEnd"/>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t>Ориентировочно опасный уровень влияния веществ (соединений), миллиграмм на 1 куб. метр</w:t>
            </w:r>
            <w:bookmarkEnd w:id="202"/>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C60B17" w:rsidRDefault="00C60B17">
      <w:pPr>
        <w:rPr>
          <w:bCs/>
          <w:sz w:val="28"/>
          <w:szCs w:val="28"/>
        </w:rPr>
      </w:pPr>
      <w:bookmarkStart w:id="204" w:name="_Toc345335358"/>
      <w:bookmarkStart w:id="205" w:name="_Toc345337612"/>
      <w:r>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r>
        <w:br w:type="page"/>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lastRenderedPageBreak/>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lastRenderedPageBreak/>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lastRenderedPageBreak/>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 xml:space="preserve">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w:t>
      </w:r>
      <w:r w:rsidR="003B2A33" w:rsidRPr="001C001D">
        <w:rPr>
          <w:rFonts w:ascii="Times New Roman" w:hAnsi="Times New Roman" w:cs="Times New Roman"/>
          <w:sz w:val="28"/>
          <w:szCs w:val="28"/>
          <w:lang w:val="ru-RU"/>
        </w:rPr>
        <w:lastRenderedPageBreak/>
        <w:t>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 xml:space="preserve">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rsidR="0098459E" w:rsidRPr="0098459E" w:rsidRDefault="0098459E" w:rsidP="006811D0">
      <w:pPr>
        <w:spacing w:after="360" w:line="276" w:lineRule="auto"/>
        <w:ind w:firstLine="709"/>
        <w:jc w:val="both"/>
        <w:rPr>
          <w:sz w:val="28"/>
          <w:szCs w:val="28"/>
        </w:rPr>
      </w:pPr>
      <w:hyperlink r:id="rId101" w:history="1">
        <w:r w:rsidRPr="0098459E">
          <w:rPr>
            <w:rFonts w:eastAsiaTheme="minorEastAsia"/>
            <w:i/>
            <w:color w:val="0000FF"/>
            <w:sz w:val="28"/>
            <w:szCs w:val="28"/>
            <w:u w:val="single"/>
          </w:rPr>
          <w:t>(Пункт 144.5 статьи 144 с изменениями, внесенными Законом от 25.05.2018 № 226-IНС)</w:t>
        </w:r>
      </w:hyperlink>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lastRenderedPageBreak/>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Default="003B2A33" w:rsidP="006811D0">
      <w:pPr>
        <w:spacing w:after="360" w:line="276" w:lineRule="auto"/>
        <w:ind w:firstLine="709"/>
        <w:jc w:val="both"/>
        <w:rPr>
          <w:sz w:val="28"/>
          <w:szCs w:val="28"/>
        </w:rPr>
      </w:pPr>
      <w:r w:rsidRPr="001C001D">
        <w:rPr>
          <w:sz w:val="28"/>
          <w:szCs w:val="28"/>
        </w:rPr>
        <w:t xml:space="preserve">144.10.1 плательщик налога имеет несколько стационарных источников </w:t>
      </w:r>
      <w:r w:rsidR="00F06F6E" w:rsidRPr="00ED7F1F">
        <w:rPr>
          <w:sz w:val="28"/>
          <w:szCs w:val="28"/>
        </w:rPr>
        <w:t>выбросов</w:t>
      </w:r>
      <w:r w:rsidR="00F06F6E" w:rsidRPr="001C001D">
        <w:rPr>
          <w:sz w:val="28"/>
          <w:szCs w:val="28"/>
        </w:rPr>
        <w:t xml:space="preserve"> </w:t>
      </w:r>
      <w:r w:rsidRPr="001C001D">
        <w:rPr>
          <w:sz w:val="28"/>
          <w:szCs w:val="28"/>
        </w:rPr>
        <w:t xml:space="preserve">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w:t>
      </w:r>
      <w:r w:rsidR="00F06F6E" w:rsidRPr="00ED7F1F">
        <w:rPr>
          <w:sz w:val="28"/>
          <w:szCs w:val="28"/>
        </w:rPr>
        <w:t>выбросов</w:t>
      </w:r>
      <w:r w:rsidR="00F06F6E" w:rsidRPr="001C001D">
        <w:rPr>
          <w:sz w:val="28"/>
          <w:szCs w:val="28"/>
        </w:rPr>
        <w:t xml:space="preserve"> </w:t>
      </w:r>
      <w:r w:rsidRPr="001C001D">
        <w:rPr>
          <w:sz w:val="28"/>
          <w:szCs w:val="28"/>
        </w:rPr>
        <w:t xml:space="preserve">налоговую декларацию относительно каждого стационарного источника </w:t>
      </w:r>
      <w:r w:rsidR="00F06F6E" w:rsidRPr="00ED7F1F">
        <w:rPr>
          <w:sz w:val="28"/>
          <w:szCs w:val="28"/>
        </w:rPr>
        <w:t>выбросов</w:t>
      </w:r>
      <w:r w:rsidR="00F06F6E" w:rsidRPr="001C001D">
        <w:rPr>
          <w:sz w:val="28"/>
          <w:szCs w:val="28"/>
        </w:rPr>
        <w:t xml:space="preserve"> </w:t>
      </w:r>
      <w:r w:rsidRPr="001C001D">
        <w:rPr>
          <w:sz w:val="28"/>
          <w:szCs w:val="28"/>
        </w:rPr>
        <w:t>отдельно;</w:t>
      </w:r>
    </w:p>
    <w:p w:rsidR="0098459E" w:rsidRPr="0098459E" w:rsidRDefault="0098459E" w:rsidP="006811D0">
      <w:pPr>
        <w:spacing w:after="360" w:line="276" w:lineRule="auto"/>
        <w:ind w:firstLine="709"/>
        <w:jc w:val="both"/>
        <w:rPr>
          <w:sz w:val="28"/>
          <w:szCs w:val="28"/>
        </w:rPr>
      </w:pPr>
      <w:hyperlink r:id="rId102" w:history="1">
        <w:r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3B2A33" w:rsidRDefault="003B2A33" w:rsidP="006811D0">
      <w:pPr>
        <w:spacing w:after="360" w:line="276" w:lineRule="auto"/>
        <w:ind w:firstLine="709"/>
        <w:jc w:val="both"/>
        <w:rPr>
          <w:sz w:val="28"/>
          <w:szCs w:val="28"/>
        </w:rPr>
      </w:pPr>
      <w:r w:rsidRPr="001C001D">
        <w:rPr>
          <w:sz w:val="28"/>
          <w:szCs w:val="28"/>
        </w:rPr>
        <w:t xml:space="preserve">144.10.2 плательщик налога имеет несколько стационарных источников </w:t>
      </w:r>
      <w:r w:rsidR="00F06F6E" w:rsidRPr="00ED7F1F">
        <w:rPr>
          <w:sz w:val="28"/>
          <w:szCs w:val="28"/>
        </w:rPr>
        <w:t>выбросов</w:t>
      </w:r>
      <w:r w:rsidR="00F06F6E" w:rsidRPr="001C001D">
        <w:rPr>
          <w:sz w:val="28"/>
          <w:szCs w:val="28"/>
        </w:rPr>
        <w:t xml:space="preserve"> </w:t>
      </w:r>
      <w:r w:rsidRPr="001C001D">
        <w:rPr>
          <w:sz w:val="28"/>
          <w:szCs w:val="28"/>
        </w:rPr>
        <w:t>в пределах одного населенного пункта (села, поселка или города) или за его пределами, то такой плательщ</w:t>
      </w:r>
      <w:bookmarkStart w:id="219" w:name="_GoBack"/>
      <w:bookmarkEnd w:id="219"/>
      <w:r w:rsidRPr="001C001D">
        <w:rPr>
          <w:sz w:val="28"/>
          <w:szCs w:val="28"/>
        </w:rPr>
        <w:t xml:space="preserve">ик налога может подавать в соответствующий орган доходов и сборов одну налоговую декларацию за такие источники </w:t>
      </w:r>
      <w:r w:rsidR="00F06F6E" w:rsidRPr="00ED7F1F">
        <w:rPr>
          <w:sz w:val="28"/>
          <w:szCs w:val="28"/>
        </w:rPr>
        <w:t>выбросов</w:t>
      </w:r>
      <w:r w:rsidRPr="001C001D">
        <w:rPr>
          <w:sz w:val="28"/>
          <w:szCs w:val="28"/>
        </w:rPr>
        <w:t>;</w:t>
      </w:r>
    </w:p>
    <w:p w:rsidR="0098459E" w:rsidRPr="0098459E" w:rsidRDefault="0098459E" w:rsidP="006811D0">
      <w:pPr>
        <w:spacing w:after="360" w:line="276" w:lineRule="auto"/>
        <w:ind w:firstLine="709"/>
        <w:jc w:val="both"/>
        <w:rPr>
          <w:sz w:val="28"/>
          <w:szCs w:val="28"/>
        </w:rPr>
      </w:pPr>
      <w:hyperlink r:id="rId103" w:history="1">
        <w:r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3B2A33" w:rsidRDefault="003B2A33" w:rsidP="006811D0">
      <w:pPr>
        <w:spacing w:after="360" w:line="276" w:lineRule="auto"/>
        <w:ind w:firstLine="709"/>
        <w:jc w:val="both"/>
        <w:rPr>
          <w:sz w:val="28"/>
          <w:szCs w:val="28"/>
        </w:rPr>
      </w:pPr>
      <w:r w:rsidRPr="001C001D">
        <w:rPr>
          <w:sz w:val="28"/>
          <w:szCs w:val="28"/>
        </w:rPr>
        <w:t xml:space="preserve">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w:t>
      </w:r>
      <w:r w:rsidR="0098459E" w:rsidRPr="0098459E">
        <w:rPr>
          <w:sz w:val="28"/>
          <w:szCs w:val="28"/>
        </w:rPr>
        <w:t>выбросов</w:t>
      </w:r>
      <w:r w:rsidRPr="001C001D">
        <w:rPr>
          <w:sz w:val="28"/>
          <w:szCs w:val="28"/>
        </w:rPr>
        <w:t>, если эти источники расположены на территории такого города, по месту пребывания плательщика на налоговом учете.</w:t>
      </w:r>
    </w:p>
    <w:p w:rsidR="0098459E" w:rsidRPr="0098459E" w:rsidRDefault="0098459E" w:rsidP="0098459E">
      <w:pPr>
        <w:spacing w:before="100" w:beforeAutospacing="1" w:after="360" w:line="276" w:lineRule="auto"/>
        <w:ind w:firstLine="709"/>
        <w:jc w:val="both"/>
        <w:rPr>
          <w:i/>
          <w:sz w:val="28"/>
          <w:szCs w:val="28"/>
        </w:rPr>
      </w:pPr>
      <w:hyperlink r:id="rId104" w:history="1">
        <w:r w:rsidRPr="0098459E">
          <w:rPr>
            <w:i/>
            <w:color w:val="0000FF"/>
            <w:sz w:val="28"/>
            <w:szCs w:val="28"/>
            <w:u w:val="single"/>
          </w:rPr>
          <w:t>(Подпункт 144.10.3 пункта 144.10 статьи 144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C60B17" w:rsidRDefault="00C60B17">
      <w:pPr>
        <w:rPr>
          <w:bCs/>
          <w:sz w:val="28"/>
          <w:szCs w:val="28"/>
        </w:rPr>
      </w:pPr>
      <w:r>
        <w:rPr>
          <w:bCs/>
          <w:sz w:val="28"/>
          <w:szCs w:val="28"/>
        </w:rPr>
        <w:br w:type="page"/>
      </w:r>
    </w:p>
    <w:p w:rsidR="008D01A1" w:rsidRPr="001C001D" w:rsidRDefault="008D01A1" w:rsidP="006811D0">
      <w:pPr>
        <w:spacing w:after="360" w:line="276" w:lineRule="auto"/>
        <w:ind w:firstLine="709"/>
        <w:jc w:val="both"/>
        <w:rPr>
          <w:b/>
          <w:bCs/>
          <w:sz w:val="28"/>
          <w:szCs w:val="28"/>
        </w:rPr>
      </w:pPr>
      <w:r w:rsidRPr="001C001D">
        <w:rPr>
          <w:bCs/>
          <w:sz w:val="28"/>
          <w:szCs w:val="28"/>
        </w:rPr>
        <w:lastRenderedPageBreak/>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w:t>
      </w:r>
      <w:r w:rsidRPr="001C001D">
        <w:rPr>
          <w:sz w:val="28"/>
          <w:szCs w:val="28"/>
        </w:rPr>
        <w:lastRenderedPageBreak/>
        <w:t>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w:t>
      </w:r>
      <w:r w:rsidR="008D01A1" w:rsidRPr="001C001D">
        <w:rPr>
          <w:sz w:val="28"/>
          <w:szCs w:val="28"/>
        </w:rPr>
        <w:lastRenderedPageBreak/>
        <w:t>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0" w:name="n9721"/>
            <w:bookmarkEnd w:id="220"/>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1" w:name="_Toc345335395"/>
      <w:bookmarkStart w:id="222"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1"/>
      <w:bookmarkEnd w:id="222"/>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w:t>
      </w:r>
      <w:r w:rsidR="008D01A1" w:rsidRPr="001C001D">
        <w:rPr>
          <w:sz w:val="28"/>
          <w:szCs w:val="28"/>
        </w:rPr>
        <w:lastRenderedPageBreak/>
        <w:t>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96"/>
        <w:gridCol w:w="2628"/>
        <w:gridCol w:w="1877"/>
        <w:gridCol w:w="1783"/>
      </w:tblGrid>
      <w:tr w:rsidR="008D01A1" w:rsidRPr="001C001D" w:rsidTr="0057095E">
        <w:trPr>
          <w:trHeight w:val="2545"/>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57095E">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w:t>
            </w:r>
            <w:r w:rsidRPr="001C001D">
              <w:rPr>
                <w:sz w:val="28"/>
                <w:szCs w:val="28"/>
                <w:lang w:eastAsia="uk-UA"/>
              </w:rPr>
              <w:lastRenderedPageBreak/>
              <w:t xml:space="preserve">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lastRenderedPageBreak/>
              <w:t xml:space="preserve">выдерживание виноматериалов, </w:t>
            </w:r>
            <w:r w:rsidRPr="001C001D">
              <w:rPr>
                <w:sz w:val="28"/>
                <w:szCs w:val="28"/>
                <w:lang w:eastAsia="uk-UA"/>
              </w:rPr>
              <w:lastRenderedPageBreak/>
              <w:t xml:space="preserve">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lastRenderedPageBreak/>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lastRenderedPageBreak/>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98459E" w:rsidP="006960B1">
      <w:pPr>
        <w:spacing w:after="360" w:line="276" w:lineRule="auto"/>
        <w:ind w:firstLine="709"/>
        <w:jc w:val="both"/>
        <w:rPr>
          <w:i/>
          <w:sz w:val="28"/>
          <w:szCs w:val="28"/>
        </w:rPr>
      </w:pPr>
      <w:hyperlink r:id="rId105"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C001D">
        <w:rPr>
          <w:sz w:val="28"/>
          <w:szCs w:val="28"/>
        </w:rPr>
        <w:lastRenderedPageBreak/>
        <w:t xml:space="preserve">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98459E" w:rsidP="006811D0">
      <w:pPr>
        <w:spacing w:after="360" w:line="276" w:lineRule="auto"/>
        <w:ind w:firstLine="709"/>
        <w:jc w:val="both"/>
        <w:rPr>
          <w:i/>
          <w:sz w:val="28"/>
          <w:szCs w:val="28"/>
        </w:rPr>
      </w:pPr>
      <w:hyperlink r:id="rId10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98459E" w:rsidP="006811D0">
      <w:pPr>
        <w:spacing w:after="360" w:line="276" w:lineRule="auto"/>
        <w:ind w:firstLine="709"/>
        <w:jc w:val="both"/>
        <w:rPr>
          <w:i/>
          <w:sz w:val="28"/>
          <w:szCs w:val="28"/>
        </w:rPr>
      </w:pPr>
      <w:hyperlink r:id="rId10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3" w:name="_Ref399424677"/>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3"/>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4"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4"/>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w:t>
      </w:r>
      <w:r w:rsidRPr="001C001D">
        <w:rPr>
          <w:bCs/>
          <w:sz w:val="28"/>
          <w:szCs w:val="28"/>
        </w:rPr>
        <w:lastRenderedPageBreak/>
        <w:t xml:space="preserve">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98459E" w:rsidP="006811D0">
      <w:pPr>
        <w:spacing w:after="360" w:line="276" w:lineRule="auto"/>
        <w:ind w:firstLine="709"/>
        <w:jc w:val="both"/>
        <w:rPr>
          <w:sz w:val="28"/>
          <w:szCs w:val="28"/>
        </w:rPr>
      </w:pPr>
      <w:hyperlink r:id="rId108"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 xml:space="preserve">167.1. Плательщиками упрощенного налога ІІ группы могут быть субъекты хозяйствования, определенные статьей 165 настоящего Закона, </w:t>
      </w:r>
      <w:r w:rsidRPr="002A7206">
        <w:rPr>
          <w:sz w:val="28"/>
          <w:szCs w:val="28"/>
        </w:rPr>
        <w:lastRenderedPageBreak/>
        <w:t>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98459E" w:rsidP="002A7206">
      <w:pPr>
        <w:spacing w:after="360" w:line="276" w:lineRule="auto"/>
        <w:jc w:val="both"/>
        <w:rPr>
          <w:i/>
          <w:sz w:val="28"/>
          <w:szCs w:val="28"/>
        </w:rPr>
      </w:pPr>
      <w:hyperlink r:id="rId109"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98459E" w:rsidP="00D6348D">
      <w:pPr>
        <w:spacing w:after="360" w:line="276" w:lineRule="auto"/>
        <w:ind w:firstLine="709"/>
        <w:jc w:val="both"/>
        <w:rPr>
          <w:sz w:val="28"/>
          <w:szCs w:val="28"/>
        </w:rPr>
      </w:pPr>
      <w:hyperlink r:id="rId110"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C60B17" w:rsidRDefault="00C60B17">
      <w:pPr>
        <w:rPr>
          <w:bCs/>
          <w:sz w:val="28"/>
          <w:szCs w:val="28"/>
        </w:rPr>
      </w:pPr>
      <w:r>
        <w:rPr>
          <w:bCs/>
          <w:sz w:val="28"/>
          <w:szCs w:val="28"/>
        </w:rPr>
        <w:br w:type="page"/>
      </w:r>
    </w:p>
    <w:p w:rsidR="00545EF9" w:rsidRPr="001C001D" w:rsidRDefault="00660079"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C60B17" w:rsidRDefault="00C60B17">
      <w:pPr>
        <w:rPr>
          <w:bCs/>
          <w:sz w:val="28"/>
          <w:szCs w:val="28"/>
        </w:rPr>
      </w:pPr>
      <w:bookmarkStart w:id="225" w:name="_Ref399424577"/>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5"/>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w:t>
      </w:r>
      <w:r w:rsidRPr="001C001D">
        <w:rPr>
          <w:sz w:val="28"/>
          <w:szCs w:val="28"/>
        </w:rPr>
        <w:lastRenderedPageBreak/>
        <w:t xml:space="preserve">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111"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w:t>
      </w:r>
      <w:r w:rsidRPr="001C001D">
        <w:rPr>
          <w:sz w:val="28"/>
          <w:szCs w:val="28"/>
        </w:rPr>
        <w:lastRenderedPageBreak/>
        <w:t>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98459E" w:rsidP="006811D0">
      <w:pPr>
        <w:spacing w:after="360" w:line="276" w:lineRule="auto"/>
        <w:ind w:firstLine="709"/>
        <w:jc w:val="both"/>
        <w:rPr>
          <w:sz w:val="28"/>
          <w:szCs w:val="28"/>
        </w:rPr>
      </w:pPr>
      <w:hyperlink r:id="rId112"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98459E" w:rsidP="006811D0">
      <w:pPr>
        <w:spacing w:after="360" w:line="276" w:lineRule="auto"/>
        <w:ind w:firstLine="709"/>
        <w:jc w:val="both"/>
        <w:rPr>
          <w:sz w:val="28"/>
          <w:szCs w:val="28"/>
        </w:rPr>
      </w:pPr>
      <w:hyperlink r:id="rId113"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6" w:name="Par131"/>
      <w:bookmarkStart w:id="227" w:name="Par132"/>
      <w:bookmarkEnd w:id="226"/>
      <w:bookmarkEnd w:id="227"/>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114" w:history="1">
        <w:r w:rsidRPr="001C001D">
          <w:rPr>
            <w:sz w:val="28"/>
            <w:szCs w:val="28"/>
          </w:rPr>
          <w:t>форма</w:t>
        </w:r>
      </w:hyperlink>
      <w:r w:rsidRPr="001C001D">
        <w:rPr>
          <w:sz w:val="28"/>
          <w:szCs w:val="28"/>
        </w:rPr>
        <w:t xml:space="preserve"> патента и </w:t>
      </w:r>
      <w:hyperlink r:id="rId11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116"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11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8" w:name="Par135"/>
      <w:bookmarkStart w:id="229" w:name="Par137"/>
      <w:bookmarkEnd w:id="228"/>
      <w:bookmarkEnd w:id="229"/>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0" w:name="Par133"/>
      <w:bookmarkStart w:id="231" w:name="Par134"/>
      <w:bookmarkEnd w:id="230"/>
      <w:bookmarkEnd w:id="231"/>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w:t>
      </w:r>
      <w:r w:rsidRPr="001C001D">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98459E" w:rsidP="006811D0">
      <w:pPr>
        <w:spacing w:after="360" w:line="276" w:lineRule="auto"/>
        <w:ind w:firstLine="709"/>
        <w:jc w:val="both"/>
        <w:rPr>
          <w:i/>
          <w:sz w:val="28"/>
          <w:szCs w:val="28"/>
        </w:rPr>
      </w:pPr>
      <w:hyperlink r:id="rId11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2" w:name="Par139"/>
      <w:bookmarkEnd w:id="232"/>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98459E" w:rsidP="006811D0">
      <w:pPr>
        <w:spacing w:after="360" w:line="276" w:lineRule="auto"/>
        <w:ind w:firstLine="709"/>
        <w:jc w:val="both"/>
        <w:rPr>
          <w:rStyle w:val="ab"/>
          <w:i/>
          <w:sz w:val="28"/>
          <w:szCs w:val="28"/>
        </w:rPr>
      </w:pPr>
      <w:hyperlink r:id="rId11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98459E" w:rsidP="006811D0">
      <w:pPr>
        <w:spacing w:after="360" w:line="276" w:lineRule="auto"/>
        <w:ind w:firstLine="709"/>
        <w:jc w:val="both"/>
        <w:rPr>
          <w:i/>
          <w:sz w:val="28"/>
          <w:szCs w:val="28"/>
        </w:rPr>
      </w:pPr>
      <w:hyperlink r:id="rId12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3" w:name="Par55"/>
      <w:bookmarkEnd w:id="233"/>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lastRenderedPageBreak/>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 xml:space="preserve">16) продажа вне территории рынка, а именно в киосках и с лотков газет, журналов других периодических изданий, открыток, конвертов, знаков </w:t>
      </w:r>
      <w:r w:rsidRPr="001C001D">
        <w:rPr>
          <w:sz w:val="28"/>
          <w:szCs w:val="28"/>
        </w:rPr>
        <w:lastRenderedPageBreak/>
        <w:t>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 xml:space="preserve">.2. Право на занятие места осуществления деятельности, в том числе на автомобиль, должно быть подтверждено договором аренды или </w:t>
      </w:r>
      <w:r w:rsidRPr="001C001D">
        <w:rPr>
          <w:sz w:val="28"/>
          <w:szCs w:val="28"/>
        </w:rPr>
        <w:lastRenderedPageBreak/>
        <w:t>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4" w:name="Par172"/>
      <w:bookmarkEnd w:id="234"/>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5" w:name="Par173"/>
      <w:bookmarkEnd w:id="235"/>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r>
        <w:rPr>
          <w:sz w:val="28"/>
          <w:szCs w:val="28"/>
        </w:rPr>
        <w:br w:type="page"/>
      </w:r>
    </w:p>
    <w:p w:rsidR="001F0920" w:rsidRPr="001C001D" w:rsidRDefault="001F0920" w:rsidP="006811D0">
      <w:pPr>
        <w:spacing w:after="360" w:line="276" w:lineRule="auto"/>
        <w:ind w:firstLine="709"/>
        <w:jc w:val="both"/>
        <w:rPr>
          <w:b/>
          <w:sz w:val="28"/>
          <w:szCs w:val="28"/>
        </w:rPr>
      </w:pPr>
      <w:r w:rsidRPr="001C001D">
        <w:rPr>
          <w:sz w:val="28"/>
          <w:szCs w:val="28"/>
        </w:rPr>
        <w:lastRenderedPageBreak/>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98459E" w:rsidP="006811D0">
      <w:pPr>
        <w:spacing w:after="360" w:line="276" w:lineRule="auto"/>
        <w:ind w:firstLine="709"/>
        <w:jc w:val="both"/>
        <w:rPr>
          <w:sz w:val="28"/>
          <w:szCs w:val="28"/>
        </w:rPr>
      </w:pPr>
      <w:hyperlink r:id="rId121"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r>
        <w:rPr>
          <w:sz w:val="28"/>
          <w:szCs w:val="28"/>
        </w:rPr>
        <w:br w:type="page"/>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98459E" w:rsidP="006811D0">
      <w:pPr>
        <w:spacing w:after="360" w:line="276" w:lineRule="auto"/>
        <w:ind w:firstLine="709"/>
        <w:jc w:val="both"/>
        <w:rPr>
          <w:sz w:val="28"/>
          <w:szCs w:val="28"/>
        </w:rPr>
      </w:pPr>
      <w:hyperlink r:id="rId122"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98459E" w:rsidP="006811D0">
      <w:pPr>
        <w:spacing w:after="360" w:line="276" w:lineRule="auto"/>
        <w:ind w:firstLine="709"/>
        <w:jc w:val="both"/>
        <w:rPr>
          <w:i/>
          <w:sz w:val="28"/>
          <w:szCs w:val="28"/>
        </w:rPr>
      </w:pPr>
      <w:hyperlink r:id="rId123"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w:t>
      </w:r>
      <w:r w:rsidRPr="001C001D">
        <w:rPr>
          <w:sz w:val="28"/>
          <w:szCs w:val="28"/>
        </w:rPr>
        <w:lastRenderedPageBreak/>
        <w:t>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r>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w:t>
      </w:r>
      <w:r w:rsidRPr="001C001D">
        <w:rPr>
          <w:sz w:val="28"/>
          <w:szCs w:val="28"/>
        </w:rPr>
        <w:lastRenderedPageBreak/>
        <w:t xml:space="preserve">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03F5E" w:rsidP="00203F5E">
      <w:pPr>
        <w:spacing w:after="360" w:line="276" w:lineRule="auto"/>
        <w:ind w:firstLine="709"/>
        <w:jc w:val="both"/>
        <w:rPr>
          <w:sz w:val="28"/>
          <w:szCs w:val="28"/>
        </w:rPr>
      </w:pPr>
      <w:r w:rsidRPr="00422A35">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98459E" w:rsidP="006811D0">
      <w:pPr>
        <w:spacing w:after="360" w:line="276" w:lineRule="auto"/>
        <w:ind w:firstLine="709"/>
        <w:jc w:val="both"/>
        <w:rPr>
          <w:sz w:val="28"/>
          <w:szCs w:val="28"/>
        </w:rPr>
      </w:pPr>
      <w:hyperlink r:id="rId12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r>
        <w:rPr>
          <w:bCs/>
          <w:sz w:val="28"/>
          <w:szCs w:val="28"/>
        </w:rPr>
        <w:br w:type="page"/>
      </w:r>
    </w:p>
    <w:p w:rsidR="00545EF9" w:rsidRPr="001C001D" w:rsidRDefault="004B592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98459E" w:rsidP="006811D0">
      <w:pPr>
        <w:spacing w:after="360" w:line="276" w:lineRule="auto"/>
        <w:ind w:firstLine="709"/>
        <w:jc w:val="both"/>
        <w:rPr>
          <w:i/>
          <w:sz w:val="28"/>
          <w:szCs w:val="28"/>
        </w:rPr>
      </w:pPr>
      <w:hyperlink r:id="rId12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98459E" w:rsidP="006811D0">
      <w:pPr>
        <w:spacing w:after="360" w:line="276" w:lineRule="auto"/>
        <w:ind w:firstLine="709"/>
        <w:jc w:val="both"/>
        <w:rPr>
          <w:sz w:val="28"/>
          <w:szCs w:val="28"/>
        </w:rPr>
      </w:pPr>
      <w:hyperlink r:id="rId126"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w:t>
      </w:r>
      <w:r w:rsidRPr="001C001D">
        <w:rPr>
          <w:rFonts w:ascii="Times New Roman" w:hAnsi="Times New Roman" w:cs="Times New Roman"/>
          <w:sz w:val="28"/>
          <w:szCs w:val="28"/>
          <w:lang w:val="ru-RU"/>
        </w:rPr>
        <w:lastRenderedPageBreak/>
        <w:t>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Плательщики налога ежемесячно уплачивают авансовый взнос по сельскохозяйственному налогу не позднее 20 числа каждого календарного </w:t>
      </w:r>
      <w:r w:rsidRPr="001C001D">
        <w:rPr>
          <w:rFonts w:ascii="Times New Roman" w:hAnsi="Times New Roman" w:cs="Times New Roman"/>
          <w:sz w:val="28"/>
          <w:szCs w:val="28"/>
          <w:lang w:val="ru-RU"/>
        </w:rPr>
        <w:lastRenderedPageBreak/>
        <w:t>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w:t>
      </w:r>
      <w:r w:rsidRPr="001C001D">
        <w:rPr>
          <w:sz w:val="28"/>
          <w:szCs w:val="28"/>
        </w:rPr>
        <w:lastRenderedPageBreak/>
        <w:t>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98459E" w:rsidP="006811D0">
      <w:pPr>
        <w:spacing w:after="360" w:line="276" w:lineRule="auto"/>
        <w:ind w:firstLine="709"/>
        <w:jc w:val="both"/>
        <w:rPr>
          <w:sz w:val="28"/>
          <w:szCs w:val="28"/>
        </w:rPr>
      </w:pPr>
      <w:hyperlink r:id="rId127"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0720F2" w:rsidRDefault="000720F2">
      <w:pPr>
        <w:rPr>
          <w:sz w:val="28"/>
          <w:szCs w:val="28"/>
        </w:rPr>
      </w:pPr>
      <w:r>
        <w:rPr>
          <w:sz w:val="28"/>
          <w:szCs w:val="28"/>
        </w:rPr>
        <w:br w:type="page"/>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lastRenderedPageBreak/>
        <w:t>Глава 25-6. </w:t>
      </w:r>
      <w:r w:rsidRPr="001C001D">
        <w:rPr>
          <w:b/>
          <w:sz w:val="28"/>
          <w:szCs w:val="28"/>
        </w:rPr>
        <w:t>Патент на добычу угля (угольной продукции) артелями</w:t>
      </w:r>
    </w:p>
    <w:p w:rsidR="00D6348D" w:rsidRPr="001C001D" w:rsidRDefault="0098459E" w:rsidP="00D6348D">
      <w:pPr>
        <w:tabs>
          <w:tab w:val="left" w:pos="6120"/>
        </w:tabs>
        <w:spacing w:after="360" w:line="276" w:lineRule="auto"/>
        <w:ind w:firstLine="709"/>
        <w:jc w:val="both"/>
        <w:rPr>
          <w:i/>
          <w:sz w:val="28"/>
          <w:szCs w:val="28"/>
        </w:rPr>
      </w:pPr>
      <w:hyperlink r:id="rId128"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98459E" w:rsidP="00D6348D">
      <w:pPr>
        <w:tabs>
          <w:tab w:val="left" w:pos="6120"/>
        </w:tabs>
        <w:spacing w:after="360" w:line="276" w:lineRule="auto"/>
        <w:ind w:firstLine="709"/>
        <w:jc w:val="both"/>
        <w:rPr>
          <w:i/>
          <w:sz w:val="28"/>
          <w:szCs w:val="28"/>
        </w:rPr>
      </w:pPr>
      <w:hyperlink r:id="rId129"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98459E" w:rsidP="00D6348D">
      <w:pPr>
        <w:tabs>
          <w:tab w:val="left" w:pos="6120"/>
        </w:tabs>
        <w:spacing w:after="360" w:line="276" w:lineRule="auto"/>
        <w:ind w:firstLine="709"/>
        <w:jc w:val="both"/>
        <w:rPr>
          <w:i/>
          <w:sz w:val="28"/>
          <w:szCs w:val="28"/>
        </w:rPr>
      </w:pPr>
      <w:hyperlink r:id="rId130"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 xml:space="preserve">203.2. Порядок и сроки внесения платы за патент, форма патента на добычу угля (угольной продукции) утверждаются приказом Министерства </w:t>
      </w:r>
      <w:r w:rsidRPr="001C001D">
        <w:rPr>
          <w:sz w:val="28"/>
          <w:szCs w:val="28"/>
        </w:rPr>
        <w:lastRenderedPageBreak/>
        <w:t>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98459E" w:rsidP="00D6348D">
      <w:pPr>
        <w:tabs>
          <w:tab w:val="left" w:pos="6120"/>
        </w:tabs>
        <w:spacing w:after="360" w:line="276" w:lineRule="auto"/>
        <w:ind w:firstLine="709"/>
        <w:jc w:val="both"/>
        <w:rPr>
          <w:i/>
          <w:sz w:val="28"/>
          <w:szCs w:val="28"/>
        </w:rPr>
      </w:pPr>
      <w:hyperlink r:id="rId131"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6" w:name="Par4075"/>
      <w:bookmarkStart w:id="237" w:name="Par4082"/>
      <w:bookmarkEnd w:id="236"/>
      <w:bookmarkEnd w:id="237"/>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w:t>
      </w:r>
      <w:r w:rsidR="00545EF9" w:rsidRPr="001C001D">
        <w:rPr>
          <w:sz w:val="28"/>
          <w:szCs w:val="28"/>
        </w:rPr>
        <w:lastRenderedPageBreak/>
        <w:t xml:space="preserve">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8"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9" w:name="sub_11402"/>
      <w:bookmarkEnd w:id="238"/>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0" w:name="sub_11403"/>
      <w:bookmarkEnd w:id="239"/>
    </w:p>
    <w:p w:rsidR="00545EF9" w:rsidRPr="001C001D" w:rsidRDefault="00065C48" w:rsidP="006811D0">
      <w:pPr>
        <w:spacing w:after="360" w:line="276" w:lineRule="auto"/>
        <w:ind w:firstLine="709"/>
        <w:jc w:val="both"/>
        <w:rPr>
          <w:sz w:val="28"/>
          <w:szCs w:val="28"/>
        </w:rPr>
      </w:pPr>
      <w:bookmarkStart w:id="241" w:name="sub_11405"/>
      <w:bookmarkEnd w:id="240"/>
      <w:r w:rsidRPr="001C001D">
        <w:rPr>
          <w:sz w:val="28"/>
          <w:szCs w:val="28"/>
        </w:rPr>
        <w:lastRenderedPageBreak/>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1"/>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fldChar w:fldCharType="end"/>
      </w:r>
    </w:p>
    <w:p w:rsidR="000720F2" w:rsidRDefault="000720F2" w:rsidP="000720F2">
      <w:r>
        <w:br w:type="page"/>
      </w:r>
    </w:p>
    <w:p w:rsidR="00545EF9" w:rsidRPr="001C001D" w:rsidRDefault="00D03D6A" w:rsidP="006811D0">
      <w:pPr>
        <w:spacing w:after="360" w:line="276" w:lineRule="auto"/>
        <w:ind w:firstLine="709"/>
        <w:jc w:val="both"/>
        <w:rPr>
          <w:sz w:val="28"/>
          <w:szCs w:val="28"/>
        </w:rPr>
      </w:pPr>
      <w:r w:rsidRPr="001C001D">
        <w:rPr>
          <w:bCs/>
          <w:sz w:val="28"/>
          <w:szCs w:val="28"/>
        </w:rPr>
        <w:lastRenderedPageBreak/>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98459E" w:rsidP="006811D0">
      <w:pPr>
        <w:spacing w:after="360" w:line="276" w:lineRule="auto"/>
        <w:ind w:firstLine="709"/>
        <w:jc w:val="both"/>
        <w:rPr>
          <w:i/>
          <w:sz w:val="28"/>
          <w:szCs w:val="28"/>
        </w:rPr>
      </w:pPr>
      <w:hyperlink r:id="rId132"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w:t>
      </w:r>
      <w:r w:rsidR="00545EF9" w:rsidRPr="001C001D">
        <w:rPr>
          <w:sz w:val="28"/>
          <w:szCs w:val="28"/>
        </w:rPr>
        <w:lastRenderedPageBreak/>
        <w:t xml:space="preserve">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98459E" w:rsidP="006811D0">
      <w:pPr>
        <w:spacing w:after="360" w:line="276" w:lineRule="auto"/>
        <w:ind w:firstLine="709"/>
        <w:jc w:val="both"/>
        <w:rPr>
          <w:sz w:val="28"/>
          <w:szCs w:val="28"/>
        </w:rPr>
      </w:pPr>
      <w:hyperlink r:id="rId133"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Pr="001C001D">
        <w:rPr>
          <w:sz w:val="28"/>
          <w:szCs w:val="28"/>
        </w:rPr>
        <w:lastRenderedPageBreak/>
        <w:t xml:space="preserve">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98459E" w:rsidP="006811D0">
      <w:pPr>
        <w:spacing w:after="360" w:line="276" w:lineRule="auto"/>
        <w:ind w:firstLine="709"/>
        <w:jc w:val="both"/>
        <w:rPr>
          <w:sz w:val="28"/>
          <w:szCs w:val="28"/>
        </w:rPr>
      </w:pPr>
      <w:hyperlink r:id="rId134"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98459E" w:rsidP="006811D0">
      <w:pPr>
        <w:spacing w:after="360" w:line="276" w:lineRule="auto"/>
        <w:ind w:firstLine="709"/>
        <w:jc w:val="both"/>
        <w:rPr>
          <w:i/>
          <w:sz w:val="28"/>
          <w:szCs w:val="28"/>
        </w:rPr>
      </w:pPr>
      <w:hyperlink r:id="rId135"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6960B1" w:rsidRDefault="006960B1">
      <w:pPr>
        <w:rPr>
          <w:bCs/>
          <w:sz w:val="28"/>
          <w:szCs w:val="28"/>
        </w:rPr>
      </w:pPr>
      <w:r>
        <w:rPr>
          <w:bCs/>
          <w:sz w:val="28"/>
          <w:szCs w:val="28"/>
        </w:rPr>
        <w:br w:type="page"/>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3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3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3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39"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40"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41"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lastRenderedPageBreak/>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42"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Pr="001C001D">
        <w:rPr>
          <w:sz w:val="28"/>
          <w:szCs w:val="28"/>
        </w:rPr>
        <w:lastRenderedPageBreak/>
        <w:t>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w:t>
      </w:r>
      <w:r w:rsidRPr="001C001D">
        <w:rPr>
          <w:rFonts w:ascii="Times New Roman" w:hAnsi="Times New Roman" w:cs="Times New Roman"/>
          <w:sz w:val="28"/>
          <w:szCs w:val="28"/>
          <w:bdr w:val="none" w:sz="0" w:space="0" w:color="auto" w:frame="1"/>
          <w:lang w:val="ru-RU"/>
        </w:rPr>
        <w:lastRenderedPageBreak/>
        <w:t xml:space="preserve">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98459E" w:rsidP="006811D0">
      <w:pPr>
        <w:spacing w:after="360" w:line="276" w:lineRule="auto"/>
        <w:ind w:firstLine="709"/>
        <w:jc w:val="both"/>
        <w:rPr>
          <w:rStyle w:val="ab"/>
          <w:i/>
          <w:sz w:val="28"/>
          <w:szCs w:val="28"/>
        </w:rPr>
      </w:pPr>
      <w:hyperlink r:id="rId143"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98459E" w:rsidP="006811D0">
      <w:pPr>
        <w:spacing w:after="360" w:line="276" w:lineRule="auto"/>
        <w:ind w:firstLine="709"/>
        <w:jc w:val="both"/>
        <w:rPr>
          <w:i/>
          <w:sz w:val="28"/>
          <w:szCs w:val="28"/>
        </w:rPr>
      </w:pPr>
      <w:hyperlink r:id="rId144"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2" w:name="_Ref398887823"/>
      <w:bookmarkStart w:id="243"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2"/>
      <w:r w:rsidRPr="001C001D">
        <w:rPr>
          <w:sz w:val="28"/>
          <w:szCs w:val="28"/>
        </w:rPr>
        <w:t>;</w:t>
      </w:r>
    </w:p>
    <w:p w:rsidR="00545EF9" w:rsidRPr="001C001D" w:rsidRDefault="009413D4" w:rsidP="006811D0">
      <w:pPr>
        <w:spacing w:after="360" w:line="276" w:lineRule="auto"/>
        <w:ind w:firstLine="709"/>
        <w:jc w:val="both"/>
        <w:rPr>
          <w:sz w:val="28"/>
          <w:szCs w:val="28"/>
        </w:rPr>
      </w:pPr>
      <w:bookmarkStart w:id="244"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4"/>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5"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5"/>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45"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46"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47"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48"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49"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50"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3"/>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r>
        <w:rPr>
          <w:b/>
          <w:bCs/>
          <w:sz w:val="28"/>
          <w:szCs w:val="28"/>
        </w:rPr>
        <w:br w:type="page"/>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w:t>
      </w:r>
      <w:r w:rsidRPr="001C001D">
        <w:rPr>
          <w:sz w:val="28"/>
          <w:szCs w:val="28"/>
        </w:rPr>
        <w:lastRenderedPageBreak/>
        <w:t>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 xml:space="preserve">рассчитываются с учетом ставок, которые применялись для таких </w:t>
      </w:r>
      <w:r w:rsidR="001C2CC0" w:rsidRPr="001C001D">
        <w:rPr>
          <w:sz w:val="28"/>
          <w:szCs w:val="28"/>
          <w:lang w:eastAsia="uk-UA"/>
        </w:rPr>
        <w:lastRenderedPageBreak/>
        <w:t>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98459E" w:rsidP="006811D0">
      <w:pPr>
        <w:spacing w:after="360" w:line="276" w:lineRule="auto"/>
        <w:ind w:firstLine="540"/>
        <w:jc w:val="both"/>
        <w:rPr>
          <w:bCs/>
          <w:sz w:val="28"/>
          <w:szCs w:val="28"/>
        </w:rPr>
      </w:pPr>
      <w:hyperlink r:id="rId151"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152"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53"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98459E" w:rsidP="006811D0">
      <w:pPr>
        <w:spacing w:after="360" w:line="276" w:lineRule="auto"/>
        <w:ind w:firstLine="709"/>
        <w:jc w:val="both"/>
        <w:rPr>
          <w:rStyle w:val="ab"/>
          <w:i/>
          <w:sz w:val="28"/>
          <w:szCs w:val="28"/>
        </w:rPr>
      </w:pPr>
      <w:hyperlink r:id="rId154"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 xml:space="preserve">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w:t>
      </w:r>
      <w:r w:rsidRPr="001C001D">
        <w:rPr>
          <w:sz w:val="28"/>
          <w:szCs w:val="28"/>
          <w:lang w:eastAsia="uk-UA"/>
        </w:rPr>
        <w:lastRenderedPageBreak/>
        <w:t>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98459E" w:rsidP="006811D0">
      <w:pPr>
        <w:spacing w:after="360" w:line="276" w:lineRule="auto"/>
        <w:ind w:firstLine="709"/>
        <w:jc w:val="both"/>
        <w:rPr>
          <w:rStyle w:val="ab"/>
          <w:i/>
          <w:sz w:val="28"/>
          <w:szCs w:val="28"/>
        </w:rPr>
      </w:pPr>
      <w:hyperlink r:id="rId155"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Pr="00422A35" w:rsidRDefault="0098459E" w:rsidP="00E4045C">
      <w:pPr>
        <w:spacing w:after="360" w:line="276" w:lineRule="auto"/>
        <w:ind w:firstLine="709"/>
        <w:jc w:val="both"/>
        <w:rPr>
          <w:i/>
          <w:sz w:val="28"/>
          <w:szCs w:val="28"/>
        </w:rPr>
      </w:pPr>
      <w:hyperlink r:id="rId156" w:history="1">
        <w:r w:rsidR="00E4045C" w:rsidRPr="00422A35">
          <w:rPr>
            <w:i/>
            <w:color w:val="0000FF" w:themeColor="hyperlink"/>
            <w:sz w:val="28"/>
            <w:szCs w:val="28"/>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lastRenderedPageBreak/>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5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49C" w:rsidRDefault="001D149C" w:rsidP="00B273F7">
      <w:r>
        <w:separator/>
      </w:r>
    </w:p>
  </w:endnote>
  <w:endnote w:type="continuationSeparator" w:id="0">
    <w:p w:rsidR="001D149C" w:rsidRDefault="001D149C"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49C" w:rsidRDefault="001D149C" w:rsidP="00B273F7">
      <w:r>
        <w:separator/>
      </w:r>
    </w:p>
  </w:footnote>
  <w:footnote w:type="continuationSeparator" w:id="0">
    <w:p w:rsidR="001D149C" w:rsidRDefault="001D149C"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59E" w:rsidRPr="009A7269" w:rsidRDefault="0098459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F06F6E">
      <w:rPr>
        <w:rFonts w:ascii="Times New Roman" w:hAnsi="Times New Roman" w:cs="Times New Roman"/>
        <w:noProof/>
        <w:sz w:val="24"/>
        <w:szCs w:val="24"/>
      </w:rPr>
      <w:t>259</w:t>
    </w:r>
    <w:r w:rsidRPr="009A7269">
      <w:rPr>
        <w:rFonts w:ascii="Times New Roman" w:hAnsi="Times New Roman" w:cs="Times New Roman"/>
        <w:sz w:val="24"/>
        <w:szCs w:val="24"/>
      </w:rPr>
      <w:fldChar w:fldCharType="end"/>
    </w:r>
  </w:p>
  <w:p w:rsidR="0098459E" w:rsidRDefault="0098459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67D70"/>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A7206"/>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6CCF"/>
    <w:rsid w:val="003171EF"/>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9F3"/>
    <w:rsid w:val="00371B89"/>
    <w:rsid w:val="00373133"/>
    <w:rsid w:val="00380FF8"/>
    <w:rsid w:val="00381031"/>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2A35"/>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566EF"/>
    <w:rsid w:val="0056059C"/>
    <w:rsid w:val="005611B9"/>
    <w:rsid w:val="00566094"/>
    <w:rsid w:val="005672BF"/>
    <w:rsid w:val="0057095E"/>
    <w:rsid w:val="0057194A"/>
    <w:rsid w:val="00571F24"/>
    <w:rsid w:val="00572BF4"/>
    <w:rsid w:val="005732FB"/>
    <w:rsid w:val="005749F4"/>
    <w:rsid w:val="00575255"/>
    <w:rsid w:val="0057707D"/>
    <w:rsid w:val="00582DB6"/>
    <w:rsid w:val="00584C9F"/>
    <w:rsid w:val="00586014"/>
    <w:rsid w:val="00597A8E"/>
    <w:rsid w:val="00597E80"/>
    <w:rsid w:val="005A1172"/>
    <w:rsid w:val="005A3DDC"/>
    <w:rsid w:val="005B0B75"/>
    <w:rsid w:val="005B2186"/>
    <w:rsid w:val="005B25A9"/>
    <w:rsid w:val="005B4CFF"/>
    <w:rsid w:val="005B6418"/>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D8"/>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960B1"/>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13074"/>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B1917"/>
    <w:rsid w:val="007C36DF"/>
    <w:rsid w:val="007C3C88"/>
    <w:rsid w:val="007C4279"/>
    <w:rsid w:val="007C54BD"/>
    <w:rsid w:val="007C6C34"/>
    <w:rsid w:val="007D49D4"/>
    <w:rsid w:val="007E34EC"/>
    <w:rsid w:val="007E510D"/>
    <w:rsid w:val="007E771A"/>
    <w:rsid w:val="007F141F"/>
    <w:rsid w:val="007F3CA2"/>
    <w:rsid w:val="007F4CAF"/>
    <w:rsid w:val="007F67A2"/>
    <w:rsid w:val="00801AD6"/>
    <w:rsid w:val="00801DF3"/>
    <w:rsid w:val="00801E84"/>
    <w:rsid w:val="008031D8"/>
    <w:rsid w:val="0080359A"/>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3F84"/>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59E"/>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361D2"/>
    <w:rsid w:val="00A401EA"/>
    <w:rsid w:val="00A4146C"/>
    <w:rsid w:val="00A41AE2"/>
    <w:rsid w:val="00A41B1B"/>
    <w:rsid w:val="00A47052"/>
    <w:rsid w:val="00A50B1B"/>
    <w:rsid w:val="00A54372"/>
    <w:rsid w:val="00A566AC"/>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96DD2"/>
    <w:rsid w:val="00DA0F59"/>
    <w:rsid w:val="00DA1003"/>
    <w:rsid w:val="00DA1D8E"/>
    <w:rsid w:val="00DA2E9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136E"/>
    <w:rsid w:val="00E9735C"/>
    <w:rsid w:val="00EA0A2F"/>
    <w:rsid w:val="00EA2B86"/>
    <w:rsid w:val="00EA5DBC"/>
    <w:rsid w:val="00EA6D1F"/>
    <w:rsid w:val="00EB08CB"/>
    <w:rsid w:val="00EB10B5"/>
    <w:rsid w:val="00EB23EE"/>
    <w:rsid w:val="00EB3181"/>
    <w:rsid w:val="00EB3806"/>
    <w:rsid w:val="00EB50EE"/>
    <w:rsid w:val="00EB5287"/>
    <w:rsid w:val="00EC01FD"/>
    <w:rsid w:val="00EC24E8"/>
    <w:rsid w:val="00EC29B8"/>
    <w:rsid w:val="00EC537C"/>
    <w:rsid w:val="00EC5A78"/>
    <w:rsid w:val="00EC7DBC"/>
    <w:rsid w:val="00ED1F1D"/>
    <w:rsid w:val="00ED24F7"/>
    <w:rsid w:val="00ED55B4"/>
    <w:rsid w:val="00EE0B24"/>
    <w:rsid w:val="00EE21BC"/>
    <w:rsid w:val="00EE7FFE"/>
    <w:rsid w:val="00EF0917"/>
    <w:rsid w:val="00EF2E5B"/>
    <w:rsid w:val="00EF7554"/>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7" Type="http://schemas.openxmlformats.org/officeDocument/2006/relationships/hyperlink" Target="consultantplus://offline/ref=69B46C603C4E5DCF281F02278C2D4FD5475CA63F2D1AC218BC70C1387BDC5176198BCF16C2D51FF6g1O6W"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http://dnrsovet.su/zakon-o-vnesenii-izmenenij-v-zakon-dnr-ot-25-12-2015-99-ihc-o-nalogovoj-sisteme/"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159" Type="http://schemas.openxmlformats.org/officeDocument/2006/relationships/fontTable" Target="fontTable.xm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datelnaya-deyatelnost/prinyatye/zakony/zakon-donetskoj-narodnoj-respubliki-o-vnesenii-izmenenij-v-nekotorye-zakony-donetskoj-narodnoj-respubliki-3/"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s://dnrsovet.su/zakonodatelnaya-deyatelnost/prinyatye/zakony/zakon-donetskoj-narodnoj-respubliki-ob-ohrane-atmosfernogo-vozduha/"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28" Type="http://schemas.openxmlformats.org/officeDocument/2006/relationships/hyperlink" Target="http://dnrsovet.su/zakonodatelnaya-deyatelnost/prinyatye/zakony/zakon-donetskoj-narodnoj-respubliki-o-vnesenii-izmenenij-v-nekotorye-zakony-donetskoj-narodnoj-respubliki/"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14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 Type="http://schemas.openxmlformats.org/officeDocument/2006/relationships/webSettings" Target="webSettings.xm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60" Type="http://schemas.openxmlformats.org/officeDocument/2006/relationships/theme" Target="theme/theme1.xm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vnesenii-izmenenij-v-zakon-dnr-ot-25-12-2015-99-ihc-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dnrsovet.su/zakonodatelnaya-deyatelnost/prinyatye/zakony/zakon-donetskoj-narodnoj-respubliki-o-vnesenii-izmenenij-v-zakon-donetskoj-narodnoj-respubliki-o-nalogovoj-sisteme/" TargetMode="External"/><Relationship Id="rId1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15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3" Type="http://schemas.openxmlformats.org/officeDocument/2006/relationships/hyperlink" Target="consultantplus://offline/ref=CC7767865D45ED55421E69060A3FA7A394FFA858E6B767CBB6FC469DF5441DC0D802939224FDBF53xD46W" TargetMode="External"/><Relationship Id="rId38"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s://dnrsovet.su/zakonodatelnaya-deyatelnost/prinyatye/zakony/zakon-donetskoj-narodnoj-respubliki-ob-ohrane-atmosfernogo-vozduha/"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129" Type="http://schemas.openxmlformats.org/officeDocument/2006/relationships/hyperlink" Target="http://dnrsovet.su/zakonodatelnaya-deyatelnost/prinyatye/zakony/zakon-donetskoj-narodnoj-respubliki-o-vnesenii-izmenenij-v-nekotorye-zakony-donetskoj-narodnoj-respubliki/"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zakon1.rada.gov.ua/laws/show/z1849-13" TargetMode="External"/><Relationship Id="rId54" Type="http://schemas.openxmlformats.org/officeDocument/2006/relationships/hyperlink" Target="http://dnrsovet.su/zakon-o-vnesenii-izmenenij-v-zakon-dnr-ot-25-12-2015-99-ihc-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s://dnrsovet.su/zakonodatelnaya-deyatelnost/prinyatye/zakony/zakon-donetskoj-narodnoj-respubliki-ob-ohrane-atmosfernogo-vozduha/" TargetMode="External"/><Relationship Id="rId111" Type="http://schemas.openxmlformats.org/officeDocument/2006/relationships/hyperlink" Target="consultantplus://offline/ref=69B46C603C4E5DCF281F02278C2D4FD5475CA73B2914C218BC70C1387BDC5176198BCF16C2D51EF5g1O0W"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4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3" Type="http://schemas.openxmlformats.org/officeDocument/2006/relationships/hyperlink" Target="http://dnrsovet.su/zakonodatelnaya-deyatelnost/prinyatye/zakony/zakon-donetskoj-narodnoj-respubliki-o-vnesenii-izmenenij-v-nekotorye-zakony-donetskoj-narodnoj-respubliki/"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https://dnrsovet.su/zakonodatelnaya-deyatelnost/prinyatye/zakony/zakon-donetskoj-narodnoj-respubliki-ob-ohrane-atmosfernogo-vozduha/" TargetMode="External"/><Relationship Id="rId28"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dnrsovet.su/zakonodatelnaya-deyatelnost/prinyatye/zakony/zakon-donetskoj-narodnoj-respubliki-o-vnesenii-izmenenij-v-zakon-donetskoj-narodnoj-respubliki-o-nalogovoj-sisteme-3/" TargetMode="External"/><Relationship Id="rId49" Type="http://schemas.openxmlformats.org/officeDocument/2006/relationships/hyperlink" Target="http://dnrsovet.su/zakon-o-vnesenii-izmenenij-v-zakon-dnr-ot-25-12-2015-99-ihc-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consultantplus://offline/ref=69B46C603C4E5DCF281F02278C2D4FD5475EAD382517C218BC70C1387BDC5176198BCF16C2D51FF5g1O2W"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ic.academic.ru/dic.nsf/dic_economic_law/5261"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94" Type="http://schemas.openxmlformats.org/officeDocument/2006/relationships/hyperlink" Target="https://agroprom.msdnr.ru/" TargetMode="External"/><Relationship Id="rId99" Type="http://schemas.openxmlformats.org/officeDocument/2006/relationships/hyperlink" Target="https://dnrsovet.su/zakonodatelnaya-deyatelnost/prinyatye/zakony/zakon-donetskoj-narodnoj-respubliki-ob-ohrane-atmosfernogo-vozduha/" TargetMode="External"/><Relationship Id="rId101" Type="http://schemas.openxmlformats.org/officeDocument/2006/relationships/hyperlink" Target="https://dnrsovet.su/zakonodatelnaya-deyatelnost/prinyatye/zakony/zakon-donetskoj-narodnoj-respubliki-ob-ohrane-atmosfernogo-vozduha/"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30" Type="http://schemas.openxmlformats.org/officeDocument/2006/relationships/hyperlink" Target="http://dnrsovet.su/zakonodatelnaya-deyatelnost/prinyatye/zakony/zakon-donetskoj-narodnoj-respubliki-o-vnesenii-izmenenij-v-nekotorye-zakony-donetskoj-narodnoj-respubliki/"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4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1" Type="http://schemas.openxmlformats.org/officeDocument/2006/relationships/hyperlink" Target="http://dnrsovet.su/zakon-o-vnesenii-izmenenij-v-zakon-dnr-ot-25-12-2015-99-ihc-o-nalogovoj-sisteme/" TargetMode="External"/><Relationship Id="rId156" Type="http://schemas.openxmlformats.org/officeDocument/2006/relationships/hyperlink" Target="http://dnrsovet.su/zakonodatelnaya-deyatelnost/prinyatye/zakony/zakon-donetskoj-narodnoj-respubliki-o-vnesenii-izmenenij-v-nekotorye-zakony-donetskoj-narodnoj-respubliki-3/" TargetMode="External"/><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4" Type="http://schemas.openxmlformats.org/officeDocument/2006/relationships/hyperlink" Target="http://investments.academic.ru/1048/%D0%BA%D0%BE%D0%BC%D0%BF%D0%B0%D0%BD%D0%B8%D1%8F"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https://dnrsovet.su/zakonodatelnaya-deyatelnost/prinyatye/zakony/zakon-donetskoj-narodnoj-respubliki-ob-ohrane-atmosfernogo-vozduha/" TargetMode="External"/><Relationship Id="rId104" Type="http://schemas.openxmlformats.org/officeDocument/2006/relationships/hyperlink" Target="https://dnrsovet.su/zakonodatelnaya-deyatelnost/prinyatye/zakony/zakon-donetskoj-narodnoj-respubliki-ob-ohrane-atmosfernogo-vozduha/"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 Type="http://schemas.openxmlformats.org/officeDocument/2006/relationships/endnotes" Target="endnotes.xml"/><Relationship Id="rId71" Type="http://schemas.openxmlformats.org/officeDocument/2006/relationships/hyperlink" Target="http://dnrsovet.su/zakonodatelnaya-deyatelnost/prinyatye/zakony/zakon-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zakon-donetskoj-narodnoj-respubliki-o-nalogovoj-sisteme-2/" TargetMode="External"/><Relationship Id="rId24" Type="http://schemas.openxmlformats.org/officeDocument/2006/relationships/hyperlink" Target="http://dnrsovet.su/zakonodatelnaya-deyatelnost/prinyatye/zakony/zakon-donetskoj-narodnoj-respubliki-o-vnesenii-izmenenij-v-nekotorye-zakony-donetskoj-narodnoj-respubliki/"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vnesenii-izmenenij-v-zakon-dnr-ot-25-12-2015-99-ihc-o-nalogovoj-sisteme/" TargetMode="External"/><Relationship Id="rId110" Type="http://schemas.openxmlformats.org/officeDocument/2006/relationships/hyperlink" Target="http://dnrsovet.su/zakonodatelnaya-deyatelnost/prinyatye/zakony/zakon-donetskoj-narodnoj-respubliki-o-vnesenii-izmenenij-v-nekotorye-zakony-donetskoj-narodnoj-respubliki/" TargetMode="External"/><Relationship Id="rId115" Type="http://schemas.openxmlformats.org/officeDocument/2006/relationships/hyperlink" Target="consultantplus://offline/ref=69B46C603C4E5DCF281F02278C2D4FD5475CA63F2D1AC218BC70C1387BDC5176198BCF16C2D51DF3g1O7W" TargetMode="External"/><Relationship Id="rId131" Type="http://schemas.openxmlformats.org/officeDocument/2006/relationships/hyperlink" Target="http://dnrsovet.su/zakonodatelnaya-deyatelnost/prinyatye/zakony/zakon-donetskoj-narodnoj-respubliki-o-vnesenii-izmenenij-v-nekotorye-zakony-donetskoj-narodnoj-respubliki/" TargetMode="External"/><Relationship Id="rId1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7" Type="http://schemas.openxmlformats.org/officeDocument/2006/relationships/image" Target="media/image2.gif"/><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 Id="rId15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 Type="http://schemas.openxmlformats.org/officeDocument/2006/relationships/hyperlink" Target="http://dic.academic.ru/dic.nsf/dic_economic_law/9281" TargetMode="External"/><Relationship Id="rId35" Type="http://schemas.openxmlformats.org/officeDocument/2006/relationships/hyperlink" Target="http://base.garant.ru/10900200/1/" TargetMode="External"/><Relationship Id="rId56" Type="http://schemas.openxmlformats.org/officeDocument/2006/relationships/hyperlink" Target="http://dnrsovet.su/zakon-o-vnesenii-izmenenij-v-zakon-dnr-ot-25-12-2015-99-ihc-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s://dnrsovet.su/zakonodatelnaya-deyatelnost/prinyatye/zakony/zakon-donetskoj-narodnoj-respubliki-ob-ohrane-atmosfernogo-vozduha/" TargetMode="External"/><Relationship Id="rId10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dnrsovet.su/zakonodatelnaya-deyatelnost/prinyatye/zakony/zakon-donetskoj-narodnoj-respubliki-o-vnesenii-izmenenij-v-zakon-donetskoj-narodnoj-respubliki-o-nalogovoj-sisteme-2/" TargetMode="External"/><Relationship Id="rId8" Type="http://schemas.openxmlformats.org/officeDocument/2006/relationships/image" Target="media/image1.jpeg"/><Relationship Id="rId51" Type="http://schemas.openxmlformats.org/officeDocument/2006/relationships/hyperlink" Target="http://dnrsovet.su/zakon-o-vnesenii-izmenenij-v-zakon-dnr-ot-25-12-2015-99-ihc-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s://dnrsovet.su/zakonodatelnaya-deyatelnost/prinyatye/zakony/zakon-donetskoj-narodnoj-respubliki-ob-ohrane-atmosfernogo-vozduha/"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dnrsovet.su/zakonodatelnaya-deyatelnost/prinyatye/zakony/zakon-donetskoj-narodnoj-respubliki-o-vnesenii-izmenenij-v-zakon-donetskoj-narodnoj-respubliki-o-nalogovoj-sisteme-2/" TargetMode="External"/><Relationship Id="rId3" Type="http://schemas.microsoft.com/office/2007/relationships/stylesWithEffects" Target="stylesWithEffects.xml"/><Relationship Id="rId2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2/" TargetMode="External"/><Relationship Id="rId116" Type="http://schemas.openxmlformats.org/officeDocument/2006/relationships/hyperlink" Target="consultantplus://offline/ref=69B46C603C4E5DCF281F02278C2D4FD54759A6382917C218BC70C1387BDC5176198BCF16C2D51EF3g1O6W" TargetMode="External"/><Relationship Id="rId1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359</Pages>
  <Words>90893</Words>
  <Characters>518095</Characters>
  <Application>Microsoft Office Word</Application>
  <DocSecurity>0</DocSecurity>
  <Lines>4317</Lines>
  <Paragraphs>1215</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607773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3</cp:revision>
  <cp:lastPrinted>2016-03-04T05:06:00Z</cp:lastPrinted>
  <dcterms:created xsi:type="dcterms:W3CDTF">2018-07-19T12:34:00Z</dcterms:created>
  <dcterms:modified xsi:type="dcterms:W3CDTF">2018-07-19T14:21:00Z</dcterms:modified>
  <cp:contentStatus/>
</cp:coreProperties>
</file>